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616" w:rsidRDefault="00901616" w:rsidP="00901616">
      <w:pPr>
        <w:spacing w:after="0"/>
        <w:rPr>
          <w:b/>
        </w:rPr>
      </w:pPr>
      <w:bookmarkStart w:id="0" w:name="_GoBack"/>
      <w:bookmarkEnd w:id="0"/>
      <w:r>
        <w:rPr>
          <w:b/>
          <w:lang w:val="sr-Cyrl-RS"/>
        </w:rPr>
        <w:t>ПРЕДЛОГ</w:t>
      </w:r>
    </w:p>
    <w:p w:rsidR="00901616" w:rsidRDefault="00901616" w:rsidP="00901616">
      <w:pPr>
        <w:pStyle w:val="NoSpacing"/>
        <w:ind w:right="-7"/>
        <w:jc w:val="both"/>
        <w:rPr>
          <w:rFonts w:ascii="Tahoma" w:hAnsi="Tahoma" w:cs="Tahoma"/>
          <w:sz w:val="20"/>
          <w:szCs w:val="20"/>
          <w:lang w:val="ru-RU"/>
        </w:rPr>
      </w:pPr>
      <w:r w:rsidRPr="003C289B">
        <w:rPr>
          <w:rStyle w:val="Strong"/>
          <w:rFonts w:ascii="Tahoma" w:hAnsi="Tahoma" w:cs="Tahoma"/>
          <w:b w:val="0"/>
          <w:sz w:val="20"/>
          <w:szCs w:val="20"/>
          <w:lang w:val="hu-HU"/>
        </w:rPr>
        <w:t>На основу члана 38. Закона о пловидби и лукама на унутрашњим  водама („Сл</w:t>
      </w:r>
      <w:proofErr w:type="spellStart"/>
      <w:r w:rsidRPr="003C289B">
        <w:rPr>
          <w:rStyle w:val="Strong"/>
          <w:rFonts w:ascii="Tahoma" w:hAnsi="Tahoma" w:cs="Tahoma"/>
          <w:b w:val="0"/>
          <w:sz w:val="20"/>
          <w:szCs w:val="20"/>
        </w:rPr>
        <w:t>ужбени</w:t>
      </w:r>
      <w:proofErr w:type="spellEnd"/>
      <w:r w:rsidRPr="003C289B">
        <w:rPr>
          <w:rStyle w:val="Strong"/>
          <w:rFonts w:ascii="Tahoma" w:hAnsi="Tahoma" w:cs="Tahoma"/>
          <w:b w:val="0"/>
          <w:sz w:val="20"/>
          <w:szCs w:val="20"/>
        </w:rPr>
        <w:t xml:space="preserve"> </w:t>
      </w:r>
      <w:r w:rsidRPr="003C289B">
        <w:rPr>
          <w:rStyle w:val="Strong"/>
          <w:rFonts w:ascii="Tahoma" w:hAnsi="Tahoma" w:cs="Tahoma"/>
          <w:b w:val="0"/>
          <w:sz w:val="20"/>
          <w:szCs w:val="20"/>
          <w:lang w:val="hu-HU"/>
        </w:rPr>
        <w:t>гласник РС”</w:t>
      </w:r>
      <w:r w:rsidRPr="003C289B">
        <w:rPr>
          <w:rStyle w:val="Strong"/>
          <w:rFonts w:ascii="Tahoma" w:hAnsi="Tahoma" w:cs="Tahoma"/>
          <w:b w:val="0"/>
          <w:sz w:val="20"/>
          <w:szCs w:val="20"/>
        </w:rPr>
        <w:t>,</w:t>
      </w:r>
      <w:r w:rsidRPr="003C289B">
        <w:rPr>
          <w:rStyle w:val="Strong"/>
          <w:rFonts w:ascii="Tahoma" w:hAnsi="Tahoma" w:cs="Tahoma"/>
          <w:b w:val="0"/>
          <w:sz w:val="20"/>
          <w:szCs w:val="20"/>
          <w:lang w:val="hu-HU"/>
        </w:rPr>
        <w:t xml:space="preserve"> број </w:t>
      </w:r>
      <w:r w:rsidRPr="003C289B">
        <w:rPr>
          <w:rStyle w:val="Strong"/>
          <w:rFonts w:ascii="Tahoma" w:hAnsi="Tahoma" w:cs="Tahoma"/>
          <w:b w:val="0"/>
          <w:sz w:val="20"/>
          <w:szCs w:val="20"/>
        </w:rPr>
        <w:t xml:space="preserve">73/2010, 121/2012, 18/2015, 96/2015 - </w:t>
      </w:r>
      <w:proofErr w:type="spellStart"/>
      <w:r w:rsidRPr="003C289B">
        <w:rPr>
          <w:rStyle w:val="Strong"/>
          <w:rFonts w:ascii="Tahoma" w:hAnsi="Tahoma" w:cs="Tahoma"/>
          <w:b w:val="0"/>
          <w:sz w:val="20"/>
          <w:szCs w:val="20"/>
        </w:rPr>
        <w:t>др</w:t>
      </w:r>
      <w:proofErr w:type="spellEnd"/>
      <w:r w:rsidRPr="003C289B">
        <w:rPr>
          <w:rStyle w:val="Strong"/>
          <w:rFonts w:ascii="Tahoma" w:hAnsi="Tahoma" w:cs="Tahoma"/>
          <w:b w:val="0"/>
          <w:sz w:val="20"/>
          <w:szCs w:val="20"/>
        </w:rPr>
        <w:t xml:space="preserve">. </w:t>
      </w:r>
      <w:proofErr w:type="spellStart"/>
      <w:proofErr w:type="gramStart"/>
      <w:r w:rsidRPr="003C289B">
        <w:rPr>
          <w:rStyle w:val="Strong"/>
          <w:rFonts w:ascii="Tahoma" w:hAnsi="Tahoma" w:cs="Tahoma"/>
          <w:b w:val="0"/>
          <w:sz w:val="20"/>
          <w:szCs w:val="20"/>
        </w:rPr>
        <w:t>закон</w:t>
      </w:r>
      <w:proofErr w:type="spellEnd"/>
      <w:proofErr w:type="gramEnd"/>
      <w:r w:rsidRPr="003C289B">
        <w:rPr>
          <w:rStyle w:val="Strong"/>
          <w:rFonts w:ascii="Tahoma" w:hAnsi="Tahoma" w:cs="Tahoma"/>
          <w:b w:val="0"/>
          <w:sz w:val="20"/>
          <w:szCs w:val="20"/>
        </w:rPr>
        <w:t xml:space="preserve">, 92/2016, 104/2016 - </w:t>
      </w:r>
      <w:proofErr w:type="spellStart"/>
      <w:r w:rsidRPr="003C289B">
        <w:rPr>
          <w:rStyle w:val="Strong"/>
          <w:rFonts w:ascii="Tahoma" w:hAnsi="Tahoma" w:cs="Tahoma"/>
          <w:b w:val="0"/>
          <w:sz w:val="20"/>
          <w:szCs w:val="20"/>
        </w:rPr>
        <w:t>др</w:t>
      </w:r>
      <w:proofErr w:type="spellEnd"/>
      <w:r w:rsidRPr="003C289B">
        <w:rPr>
          <w:rStyle w:val="Strong"/>
          <w:rFonts w:ascii="Tahoma" w:hAnsi="Tahoma" w:cs="Tahoma"/>
          <w:b w:val="0"/>
          <w:sz w:val="20"/>
          <w:szCs w:val="20"/>
        </w:rPr>
        <w:t xml:space="preserve">. </w:t>
      </w:r>
      <w:proofErr w:type="spellStart"/>
      <w:proofErr w:type="gramStart"/>
      <w:r w:rsidRPr="003C289B">
        <w:rPr>
          <w:rStyle w:val="Strong"/>
          <w:rFonts w:ascii="Tahoma" w:hAnsi="Tahoma" w:cs="Tahoma"/>
          <w:b w:val="0"/>
          <w:sz w:val="20"/>
          <w:szCs w:val="20"/>
        </w:rPr>
        <w:t>закон</w:t>
      </w:r>
      <w:proofErr w:type="spellEnd"/>
      <w:proofErr w:type="gramEnd"/>
      <w:r w:rsidRPr="003C289B">
        <w:rPr>
          <w:rStyle w:val="Strong"/>
          <w:rFonts w:ascii="Tahoma" w:hAnsi="Tahoma" w:cs="Tahoma"/>
          <w:b w:val="0"/>
          <w:sz w:val="20"/>
          <w:szCs w:val="20"/>
        </w:rPr>
        <w:t xml:space="preserve">, 113/2017 - </w:t>
      </w:r>
      <w:proofErr w:type="spellStart"/>
      <w:r w:rsidRPr="003C289B">
        <w:rPr>
          <w:rStyle w:val="Strong"/>
          <w:rFonts w:ascii="Tahoma" w:hAnsi="Tahoma" w:cs="Tahoma"/>
          <w:b w:val="0"/>
          <w:sz w:val="20"/>
          <w:szCs w:val="20"/>
        </w:rPr>
        <w:t>др</w:t>
      </w:r>
      <w:proofErr w:type="spellEnd"/>
      <w:r w:rsidRPr="003C289B">
        <w:rPr>
          <w:rStyle w:val="Strong"/>
          <w:rFonts w:ascii="Tahoma" w:hAnsi="Tahoma" w:cs="Tahoma"/>
          <w:b w:val="0"/>
          <w:sz w:val="20"/>
          <w:szCs w:val="20"/>
        </w:rPr>
        <w:t xml:space="preserve">. </w:t>
      </w:r>
      <w:proofErr w:type="spellStart"/>
      <w:proofErr w:type="gramStart"/>
      <w:r w:rsidRPr="003C289B">
        <w:rPr>
          <w:rStyle w:val="Strong"/>
          <w:rFonts w:ascii="Tahoma" w:hAnsi="Tahoma" w:cs="Tahoma"/>
          <w:b w:val="0"/>
          <w:sz w:val="20"/>
          <w:szCs w:val="20"/>
        </w:rPr>
        <w:t>закон</w:t>
      </w:r>
      <w:proofErr w:type="spellEnd"/>
      <w:proofErr w:type="gramEnd"/>
      <w:r w:rsidRPr="003C289B">
        <w:rPr>
          <w:rStyle w:val="Strong"/>
          <w:rFonts w:ascii="Tahoma" w:hAnsi="Tahoma" w:cs="Tahoma"/>
          <w:b w:val="0"/>
          <w:sz w:val="20"/>
          <w:szCs w:val="20"/>
        </w:rPr>
        <w:t xml:space="preserve">, 41/2018, 95/2018 - </w:t>
      </w:r>
      <w:proofErr w:type="spellStart"/>
      <w:r w:rsidRPr="003C289B">
        <w:rPr>
          <w:rStyle w:val="Strong"/>
          <w:rFonts w:ascii="Tahoma" w:hAnsi="Tahoma" w:cs="Tahoma"/>
          <w:b w:val="0"/>
          <w:sz w:val="20"/>
          <w:szCs w:val="20"/>
        </w:rPr>
        <w:t>др</w:t>
      </w:r>
      <w:proofErr w:type="spellEnd"/>
      <w:r w:rsidRPr="003C289B">
        <w:rPr>
          <w:rStyle w:val="Strong"/>
          <w:rFonts w:ascii="Tahoma" w:hAnsi="Tahoma" w:cs="Tahoma"/>
          <w:b w:val="0"/>
          <w:sz w:val="20"/>
          <w:szCs w:val="20"/>
        </w:rPr>
        <w:t xml:space="preserve">. </w:t>
      </w:r>
      <w:proofErr w:type="spellStart"/>
      <w:proofErr w:type="gramStart"/>
      <w:r w:rsidRPr="003C289B">
        <w:rPr>
          <w:rStyle w:val="Strong"/>
          <w:rFonts w:ascii="Tahoma" w:hAnsi="Tahoma" w:cs="Tahoma"/>
          <w:b w:val="0"/>
          <w:sz w:val="20"/>
          <w:szCs w:val="20"/>
        </w:rPr>
        <w:t>закон</w:t>
      </w:r>
      <w:proofErr w:type="spellEnd"/>
      <w:proofErr w:type="gramEnd"/>
      <w:r w:rsidRPr="003C289B">
        <w:rPr>
          <w:rStyle w:val="Strong"/>
          <w:rFonts w:ascii="Tahoma" w:hAnsi="Tahoma" w:cs="Tahoma"/>
          <w:b w:val="0"/>
          <w:sz w:val="20"/>
          <w:szCs w:val="20"/>
        </w:rPr>
        <w:t xml:space="preserve">, 37/2019 - </w:t>
      </w:r>
      <w:proofErr w:type="spellStart"/>
      <w:r w:rsidRPr="003C289B">
        <w:rPr>
          <w:rStyle w:val="Strong"/>
          <w:rFonts w:ascii="Tahoma" w:hAnsi="Tahoma" w:cs="Tahoma"/>
          <w:b w:val="0"/>
          <w:sz w:val="20"/>
          <w:szCs w:val="20"/>
        </w:rPr>
        <w:t>др</w:t>
      </w:r>
      <w:proofErr w:type="spellEnd"/>
      <w:r w:rsidRPr="003C289B">
        <w:rPr>
          <w:rStyle w:val="Strong"/>
          <w:rFonts w:ascii="Tahoma" w:hAnsi="Tahoma" w:cs="Tahoma"/>
          <w:b w:val="0"/>
          <w:sz w:val="20"/>
          <w:szCs w:val="20"/>
        </w:rPr>
        <w:t xml:space="preserve">. </w:t>
      </w:r>
      <w:proofErr w:type="spellStart"/>
      <w:proofErr w:type="gramStart"/>
      <w:r w:rsidRPr="003C289B">
        <w:rPr>
          <w:rStyle w:val="Strong"/>
          <w:rFonts w:ascii="Tahoma" w:hAnsi="Tahoma" w:cs="Tahoma"/>
          <w:b w:val="0"/>
          <w:sz w:val="20"/>
          <w:szCs w:val="20"/>
        </w:rPr>
        <w:t>закон</w:t>
      </w:r>
      <w:proofErr w:type="spellEnd"/>
      <w:proofErr w:type="gramEnd"/>
      <w:r w:rsidRPr="003C289B">
        <w:rPr>
          <w:rStyle w:val="Strong"/>
          <w:rFonts w:ascii="Tahoma" w:hAnsi="Tahoma" w:cs="Tahoma"/>
          <w:b w:val="0"/>
          <w:sz w:val="20"/>
          <w:szCs w:val="20"/>
        </w:rPr>
        <w:t>, 9/2020 и 52/2021</w:t>
      </w:r>
      <w:r w:rsidRPr="003C289B">
        <w:rPr>
          <w:rStyle w:val="Strong"/>
          <w:rFonts w:ascii="Tahoma" w:hAnsi="Tahoma" w:cs="Tahoma"/>
          <w:b w:val="0"/>
          <w:sz w:val="20"/>
          <w:szCs w:val="20"/>
          <w:lang w:val="hu-HU"/>
        </w:rPr>
        <w:t>)</w:t>
      </w:r>
      <w:r w:rsidRPr="003C289B">
        <w:rPr>
          <w:rFonts w:ascii="Tahoma" w:hAnsi="Tahoma" w:cs="Tahoma"/>
          <w:b/>
          <w:sz w:val="20"/>
          <w:szCs w:val="20"/>
          <w:lang w:val="ru-RU"/>
        </w:rPr>
        <w:t xml:space="preserve"> </w:t>
      </w:r>
      <w:r w:rsidRPr="003C289B">
        <w:rPr>
          <w:rFonts w:ascii="Tahoma" w:hAnsi="Tahoma" w:cs="Tahoma"/>
          <w:sz w:val="20"/>
          <w:szCs w:val="20"/>
          <w:lang w:val="ru-RU"/>
        </w:rPr>
        <w:t xml:space="preserve">и члана 40. став 1. тачка 6. Статута општине Нови Бечеј (''Службени лист општине Нови Бечеј'', број </w:t>
      </w:r>
      <w:r w:rsidRPr="003C289B">
        <w:rPr>
          <w:rFonts w:ascii="Tahoma" w:hAnsi="Tahoma" w:cs="Tahoma"/>
          <w:sz w:val="20"/>
          <w:szCs w:val="20"/>
          <w:lang w:val="sr-Cyrl-RS"/>
        </w:rPr>
        <w:t>6</w:t>
      </w:r>
      <w:r w:rsidRPr="003C289B">
        <w:rPr>
          <w:rFonts w:ascii="Tahoma" w:hAnsi="Tahoma" w:cs="Tahoma"/>
          <w:sz w:val="20"/>
          <w:szCs w:val="20"/>
          <w:lang w:val="ru-RU"/>
        </w:rPr>
        <w:t>/20</w:t>
      </w:r>
      <w:r w:rsidRPr="003C289B">
        <w:rPr>
          <w:rFonts w:ascii="Tahoma" w:hAnsi="Tahoma" w:cs="Tahoma"/>
          <w:sz w:val="20"/>
          <w:szCs w:val="20"/>
        </w:rPr>
        <w:t>1</w:t>
      </w:r>
      <w:r w:rsidRPr="003C289B">
        <w:rPr>
          <w:rFonts w:ascii="Tahoma" w:hAnsi="Tahoma" w:cs="Tahoma"/>
          <w:sz w:val="20"/>
          <w:szCs w:val="20"/>
          <w:lang w:val="sr-Cyrl-RS"/>
        </w:rPr>
        <w:t>9</w:t>
      </w:r>
      <w:r w:rsidRPr="003C289B">
        <w:rPr>
          <w:rFonts w:ascii="Tahoma" w:hAnsi="Tahoma" w:cs="Tahoma"/>
          <w:sz w:val="20"/>
          <w:szCs w:val="20"/>
          <w:lang w:val="ru-RU"/>
        </w:rPr>
        <w:t xml:space="preserve">), Скупштина општине Нови Бечеј на </w:t>
      </w:r>
      <w:r w:rsidRPr="003C289B">
        <w:rPr>
          <w:rFonts w:ascii="Tahoma" w:hAnsi="Tahoma" w:cs="Tahoma"/>
          <w:sz w:val="20"/>
          <w:szCs w:val="20"/>
          <w:lang w:val="sr-Cyrl-RS"/>
        </w:rPr>
        <w:t>____</w:t>
      </w:r>
      <w:r w:rsidRPr="003C289B">
        <w:rPr>
          <w:rFonts w:ascii="Tahoma" w:hAnsi="Tahoma" w:cs="Tahoma"/>
          <w:sz w:val="20"/>
          <w:szCs w:val="20"/>
          <w:lang w:val="ru-RU"/>
        </w:rPr>
        <w:t xml:space="preserve"> седници одржаној дана </w:t>
      </w:r>
      <w:r w:rsidRPr="003C289B">
        <w:rPr>
          <w:rFonts w:ascii="Tahoma" w:hAnsi="Tahoma" w:cs="Tahoma"/>
          <w:sz w:val="20"/>
          <w:szCs w:val="20"/>
          <w:lang w:val="sr-Cyrl-RS"/>
        </w:rPr>
        <w:t>____</w:t>
      </w:r>
      <w:r w:rsidRPr="003C289B">
        <w:rPr>
          <w:rFonts w:ascii="Tahoma" w:hAnsi="Tahoma" w:cs="Tahoma"/>
          <w:sz w:val="20"/>
          <w:szCs w:val="20"/>
          <w:lang w:val="ru-RU"/>
        </w:rPr>
        <w:t>.</w:t>
      </w:r>
      <w:r w:rsidRPr="003C289B">
        <w:rPr>
          <w:rFonts w:ascii="Tahoma" w:hAnsi="Tahoma" w:cs="Tahoma"/>
          <w:sz w:val="20"/>
          <w:szCs w:val="20"/>
          <w:lang w:val="sr-Cyrl-CS"/>
        </w:rPr>
        <w:t>2022.</w:t>
      </w:r>
      <w:r w:rsidRPr="003C289B">
        <w:rPr>
          <w:rFonts w:ascii="Tahoma" w:hAnsi="Tahoma" w:cs="Tahoma"/>
          <w:sz w:val="20"/>
          <w:szCs w:val="20"/>
          <w:lang w:val="ru-RU"/>
        </w:rPr>
        <w:t xml:space="preserve"> године, донела је</w:t>
      </w:r>
    </w:p>
    <w:p w:rsidR="00901616" w:rsidRDefault="00901616" w:rsidP="00901616">
      <w:pPr>
        <w:spacing w:after="0"/>
        <w:jc w:val="center"/>
        <w:rPr>
          <w:b/>
          <w:lang w:val="sr-Cyrl-RS"/>
        </w:rPr>
      </w:pPr>
    </w:p>
    <w:p w:rsidR="005B7C87" w:rsidRDefault="005B7C87" w:rsidP="005B7C87">
      <w:pPr>
        <w:jc w:val="center"/>
        <w:rPr>
          <w:b/>
          <w:lang w:val="sr-Cyrl-RS"/>
        </w:rPr>
      </w:pPr>
      <w:r w:rsidRPr="005B7C87">
        <w:rPr>
          <w:b/>
          <w:lang w:val="sr-Cyrl-RS"/>
        </w:rPr>
        <w:t>ОДЛУКЕ  О ДОПУНИ ОДЛУКЕ О КОРИШЋЕЊУ ДЕЛОВА ОБАЛЕ И ВОДЕНОГ ПРОСТОРА НА ТЕРИТОРИЈИ ОПШТИНЕ НОВИ БЕЧЕЈ</w:t>
      </w:r>
    </w:p>
    <w:p w:rsidR="005B7C87" w:rsidRDefault="005B7C87" w:rsidP="00901616">
      <w:pPr>
        <w:spacing w:after="0"/>
        <w:jc w:val="center"/>
        <w:rPr>
          <w:b/>
          <w:lang w:val="sr-Cyrl-RS"/>
        </w:rPr>
      </w:pPr>
      <w:r>
        <w:rPr>
          <w:b/>
          <w:lang w:val="sr-Cyrl-RS"/>
        </w:rPr>
        <w:t>Члан 1.</w:t>
      </w:r>
    </w:p>
    <w:p w:rsidR="005B7C87" w:rsidRDefault="005B7C87" w:rsidP="005B7C87">
      <w:pPr>
        <w:jc w:val="both"/>
        <w:rPr>
          <w:lang w:val="sr-Cyrl-RS"/>
        </w:rPr>
      </w:pPr>
      <w:r>
        <w:rPr>
          <w:lang w:val="sr-Cyrl-RS"/>
        </w:rPr>
        <w:t>У Одлуци о коришћењу делова обале и воденог простора на т</w:t>
      </w:r>
      <w:r w:rsidR="00B82FE7">
        <w:rPr>
          <w:lang w:val="sr-Cyrl-RS"/>
        </w:rPr>
        <w:t>ериторији општине Нови Бечеј (</w:t>
      </w:r>
      <w:r w:rsidR="00B82FE7">
        <w:rPr>
          <w:rFonts w:cstheme="minorHAnsi"/>
          <w:lang w:val="sr-Cyrl-RS"/>
        </w:rPr>
        <w:t>„</w:t>
      </w:r>
      <w:r>
        <w:rPr>
          <w:lang w:val="sr-Cyrl-RS"/>
        </w:rPr>
        <w:t>Службени</w:t>
      </w:r>
      <w:r w:rsidR="00B82FE7">
        <w:rPr>
          <w:lang w:val="sr-Cyrl-RS"/>
        </w:rPr>
        <w:t xml:space="preserve"> лист општине Нови Бечеј</w:t>
      </w:r>
      <w:r w:rsidR="00B82FE7">
        <w:rPr>
          <w:rFonts w:cstheme="minorHAnsi"/>
          <w:lang w:val="sr-Cyrl-RS"/>
        </w:rPr>
        <w:t>”</w:t>
      </w:r>
      <w:r>
        <w:rPr>
          <w:lang w:val="sr-Cyrl-RS"/>
        </w:rPr>
        <w:t xml:space="preserve">, број  15/2017), у члану 1. став 2. </w:t>
      </w:r>
      <w:r w:rsidR="00B82FE7">
        <w:rPr>
          <w:lang w:val="sr-Cyrl-RS"/>
        </w:rPr>
        <w:t>д</w:t>
      </w:r>
      <w:r>
        <w:rPr>
          <w:lang w:val="sr-Cyrl-RS"/>
        </w:rPr>
        <w:t>одаје се:</w:t>
      </w:r>
    </w:p>
    <w:p w:rsidR="005B7C87" w:rsidRDefault="005B7C87" w:rsidP="005B7C87">
      <w:pPr>
        <w:jc w:val="both"/>
        <w:rPr>
          <w:lang w:val="sr-Cyrl-RS"/>
        </w:rPr>
      </w:pPr>
      <w:r>
        <w:rPr>
          <w:rFonts w:cstheme="minorHAnsi"/>
          <w:lang w:val="sr-Cyrl-RS"/>
        </w:rPr>
        <w:t>„</w:t>
      </w:r>
      <w:r>
        <w:rPr>
          <w:lang w:val="sr-Cyrl-RS"/>
        </w:rPr>
        <w:t xml:space="preserve">ПП </w:t>
      </w:r>
      <w:r>
        <w:rPr>
          <w:rFonts w:cstheme="minorHAnsi"/>
          <w:lang w:val="sr-Cyrl-RS"/>
        </w:rPr>
        <w:t>„</w:t>
      </w:r>
      <w:r>
        <w:rPr>
          <w:lang w:val="sr-Cyrl-RS"/>
        </w:rPr>
        <w:t>Стара Тиса</w:t>
      </w:r>
      <w:r>
        <w:rPr>
          <w:rFonts w:cstheme="minorHAnsi"/>
          <w:lang w:val="sr-Cyrl-RS"/>
        </w:rPr>
        <w:t>”</w:t>
      </w:r>
      <w:r>
        <w:rPr>
          <w:lang w:val="sr-Cyrl-RS"/>
        </w:rPr>
        <w:t xml:space="preserve"> код Бисерног острва- сложени меандар представља најдужи регулисани меандар реке Тисе у Војводини, дуг 23.706м.</w:t>
      </w:r>
      <w:r>
        <w:rPr>
          <w:rFonts w:cstheme="minorHAnsi"/>
          <w:lang w:val="sr-Cyrl-RS"/>
        </w:rPr>
        <w:t>”</w:t>
      </w:r>
      <w:r>
        <w:rPr>
          <w:lang w:val="sr-Cyrl-RS"/>
        </w:rPr>
        <w:t xml:space="preserve">  и члан 1.став2. гласи: </w:t>
      </w:r>
    </w:p>
    <w:p w:rsidR="005B7C87" w:rsidRDefault="005B7C87" w:rsidP="005B7C87">
      <w:pPr>
        <w:jc w:val="both"/>
        <w:rPr>
          <w:lang w:val="sr-Cyrl-RS"/>
        </w:rPr>
      </w:pPr>
      <w:r w:rsidRPr="005B7C87">
        <w:rPr>
          <w:lang w:val="sr-Cyrl-RS"/>
        </w:rPr>
        <w:t>Територија Општине Нови Бечеј обухвата леву обалу реке Тисе од км 51,50</w:t>
      </w:r>
      <w:r>
        <w:rPr>
          <w:lang w:val="sr-Cyrl-RS"/>
        </w:rPr>
        <w:t xml:space="preserve"> до км 101,50, десну обалу реке </w:t>
      </w:r>
      <w:r w:rsidRPr="005B7C87">
        <w:rPr>
          <w:lang w:val="sr-Cyrl-RS"/>
        </w:rPr>
        <w:t xml:space="preserve">Тисе од км 56,60 до км 61,50, десну обалу реке Тисе од км 77,50 до км </w:t>
      </w:r>
      <w:r>
        <w:rPr>
          <w:lang w:val="sr-Cyrl-RS"/>
        </w:rPr>
        <w:t xml:space="preserve">80,60, Магистрални канал ДТД од </w:t>
      </w:r>
      <w:r w:rsidRPr="005B7C87">
        <w:rPr>
          <w:lang w:val="sr-Cyrl-RS"/>
        </w:rPr>
        <w:t>км 131,50 до км 147,26 и Кикиндски канал ДТД десна обала од км 0,00 до 2</w:t>
      </w:r>
      <w:r>
        <w:rPr>
          <w:lang w:val="sr-Cyrl-RS"/>
        </w:rPr>
        <w:t>3,50 и лев</w:t>
      </w:r>
      <w:r w:rsidR="002B5728">
        <w:rPr>
          <w:lang w:val="sr-Cyrl-RS"/>
        </w:rPr>
        <w:t xml:space="preserve">а обала од км 0,00 до км 17,00; ПП </w:t>
      </w:r>
      <w:r w:rsidR="002B5728" w:rsidRPr="002B5728">
        <w:rPr>
          <w:lang w:val="sr-Cyrl-RS"/>
        </w:rPr>
        <w:t>„Стара Тиса” код Бисерног острва- сложени меандар представља најдужи регулисани меандар реке Тисе у Војводини, дуг 23.706м.</w:t>
      </w:r>
    </w:p>
    <w:p w:rsidR="002B5728" w:rsidRDefault="002B5728" w:rsidP="00901616">
      <w:pPr>
        <w:spacing w:after="0"/>
        <w:jc w:val="center"/>
        <w:rPr>
          <w:b/>
          <w:lang w:val="sr-Cyrl-RS"/>
        </w:rPr>
      </w:pPr>
      <w:r w:rsidRPr="002B5728">
        <w:rPr>
          <w:b/>
          <w:lang w:val="sr-Cyrl-RS"/>
        </w:rPr>
        <w:t>Члан 2.</w:t>
      </w:r>
    </w:p>
    <w:p w:rsidR="00B82FE7" w:rsidRPr="00B82FE7" w:rsidRDefault="002B5728" w:rsidP="002B5728">
      <w:pPr>
        <w:jc w:val="both"/>
        <w:rPr>
          <w:lang w:val="sr-Cyrl-RS"/>
        </w:rPr>
      </w:pPr>
      <w:r w:rsidRPr="00B82FE7">
        <w:rPr>
          <w:lang w:val="sr-Cyrl-RS"/>
        </w:rPr>
        <w:t>У члану 7</w:t>
      </w:r>
      <w:r w:rsidR="00B82FE7" w:rsidRPr="00B82FE7">
        <w:rPr>
          <w:lang w:val="sr-Cyrl-RS"/>
        </w:rPr>
        <w:t xml:space="preserve">. Одлуке о коришћењу делова обале и воденог простора на територији општине Нови </w:t>
      </w:r>
      <w:r w:rsidR="00B82FE7" w:rsidRPr="00901616">
        <w:rPr>
          <w:lang w:val="sr-Cyrl-RS"/>
        </w:rPr>
        <w:t>Бечеј</w:t>
      </w:r>
      <w:r w:rsidR="003F0A4A" w:rsidRPr="00901616">
        <w:rPr>
          <w:lang w:val="sr-Cyrl-RS"/>
        </w:rPr>
        <w:t xml:space="preserve"> иза става 10. додају се ставови 11.и 12. који гласе</w:t>
      </w:r>
      <w:r w:rsidR="00B82FE7" w:rsidRPr="00901616">
        <w:rPr>
          <w:lang w:val="sr-Cyrl-RS"/>
        </w:rPr>
        <w:t>:</w:t>
      </w:r>
    </w:p>
    <w:p w:rsidR="002B5728" w:rsidRDefault="00B82FE7" w:rsidP="00B82FE7">
      <w:pPr>
        <w:jc w:val="both"/>
        <w:rPr>
          <w:rFonts w:cstheme="minorHAnsi"/>
          <w:lang w:val="sr-Cyrl-RS"/>
        </w:rPr>
      </w:pPr>
      <w:r>
        <w:rPr>
          <w:rFonts w:cstheme="minorHAnsi"/>
          <w:lang w:val="sr-Cyrl-RS"/>
        </w:rPr>
        <w:t>„</w:t>
      </w:r>
      <w:r w:rsidRPr="00B82FE7">
        <w:rPr>
          <w:lang w:val="sr-Cyrl-RS"/>
        </w:rPr>
        <w:t>На простору ПП „Стара Тиса” код Бисерног острва у режиму заштите II степена ограничава се изградња молова ван викенд зона на оне за научно- истраживачке сврхе, док се у режиму заштите III степена ограничава  изградња типских плутајућих објеката на оне од природних материјала величине до 16м² и то на само један плутајући објекат- понтон по појединачној катастарској парцели.</w:t>
      </w:r>
      <w:r>
        <w:rPr>
          <w:rFonts w:cstheme="minorHAnsi"/>
          <w:lang w:val="sr-Cyrl-RS"/>
        </w:rPr>
        <w:t>” и члан 7. став 1. гласи:</w:t>
      </w:r>
    </w:p>
    <w:p w:rsidR="00B82FE7" w:rsidRDefault="00B82FE7" w:rsidP="00B82FE7">
      <w:pPr>
        <w:spacing w:after="0"/>
        <w:jc w:val="both"/>
        <w:rPr>
          <w:lang w:val="sr-Cyrl-RS"/>
        </w:rPr>
      </w:pPr>
      <w:r w:rsidRPr="00B82FE7">
        <w:rPr>
          <w:lang w:val="sr-Cyrl-RS"/>
        </w:rPr>
        <w:t>За постављање плутајућих објеката одређује се део леве обале Тисе водени простор од 65,300 км до км 65,650; од км 65,900 до км 6</w:t>
      </w:r>
      <w:r>
        <w:rPr>
          <w:lang w:val="sr-Cyrl-RS"/>
        </w:rPr>
        <w:t xml:space="preserve">6,150 и км 66,550 до км 68,000. </w:t>
      </w:r>
      <w:r w:rsidRPr="00B82FE7">
        <w:rPr>
          <w:lang w:val="sr-Cyrl-RS"/>
        </w:rPr>
        <w:t>На простору ПП „Стара Тиса” код Бисерног острва у режиму заштите II степена ограничава се изградња молова ван викенд зона на оне за научно- истраживачке сврхе, док се у режиму заштите III степена ограничава  изградња типских плутајућих објеката на оне од природних материјала величине до 16м² и то на само један плутајући објекат- понтон по појединачној катастарској парцели.</w:t>
      </w:r>
    </w:p>
    <w:p w:rsidR="009E377B" w:rsidRPr="009E377B" w:rsidRDefault="009E377B" w:rsidP="009E377B">
      <w:pPr>
        <w:spacing w:after="0"/>
        <w:rPr>
          <w:b/>
          <w:lang w:val="sr-Cyrl-RS"/>
        </w:rPr>
      </w:pPr>
    </w:p>
    <w:p w:rsidR="00B82FE7" w:rsidRDefault="00B82FE7" w:rsidP="00901616">
      <w:pPr>
        <w:spacing w:after="0"/>
        <w:jc w:val="center"/>
        <w:rPr>
          <w:b/>
          <w:lang w:val="sr-Cyrl-RS"/>
        </w:rPr>
      </w:pPr>
      <w:r w:rsidRPr="00B82FE7">
        <w:rPr>
          <w:b/>
          <w:lang w:val="sr-Cyrl-RS"/>
        </w:rPr>
        <w:t xml:space="preserve">Члан </w:t>
      </w:r>
      <w:r w:rsidR="009E377B">
        <w:rPr>
          <w:b/>
          <w:lang w:val="sr-Cyrl-RS"/>
        </w:rPr>
        <w:t>3</w:t>
      </w:r>
      <w:r w:rsidRPr="00B82FE7">
        <w:rPr>
          <w:b/>
          <w:lang w:val="sr-Cyrl-RS"/>
        </w:rPr>
        <w:t>.</w:t>
      </w:r>
    </w:p>
    <w:p w:rsidR="00B82FE7" w:rsidRPr="00B82FE7" w:rsidRDefault="00B82FE7" w:rsidP="00B82FE7">
      <w:pPr>
        <w:spacing w:after="0"/>
        <w:jc w:val="both"/>
        <w:rPr>
          <w:lang w:val="sr-Cyrl-RS"/>
        </w:rPr>
      </w:pPr>
      <w:r w:rsidRPr="00B82FE7">
        <w:rPr>
          <w:lang w:val="sr-Cyrl-RS"/>
        </w:rPr>
        <w:t>У свему осталом Одлука о коришћењу делова обале и воденог простора на територији општине Нови</w:t>
      </w:r>
      <w:r>
        <w:rPr>
          <w:lang w:val="sr-Cyrl-RS"/>
        </w:rPr>
        <w:t xml:space="preserve"> Бечеј (</w:t>
      </w:r>
      <w:r>
        <w:rPr>
          <w:rFonts w:cstheme="minorHAnsi"/>
          <w:lang w:val="sr-Cyrl-RS"/>
        </w:rPr>
        <w:t>„</w:t>
      </w:r>
      <w:r w:rsidRPr="00B82FE7">
        <w:rPr>
          <w:lang w:val="sr-Cyrl-RS"/>
        </w:rPr>
        <w:t>Службени лист општине Нови Бечеј</w:t>
      </w:r>
      <w:r>
        <w:rPr>
          <w:rFonts w:cstheme="minorHAnsi"/>
          <w:lang w:val="sr-Cyrl-RS"/>
        </w:rPr>
        <w:t>”</w:t>
      </w:r>
      <w:r w:rsidRPr="00B82FE7">
        <w:rPr>
          <w:lang w:val="sr-Cyrl-RS"/>
        </w:rPr>
        <w:t>, број  15/2017) остаје непромењена.</w:t>
      </w:r>
    </w:p>
    <w:p w:rsidR="00B82FE7" w:rsidRDefault="00B82FE7" w:rsidP="009E377B">
      <w:pPr>
        <w:spacing w:after="0"/>
        <w:jc w:val="center"/>
        <w:rPr>
          <w:lang w:val="sr-Cyrl-RS"/>
        </w:rPr>
      </w:pPr>
    </w:p>
    <w:p w:rsidR="009E377B" w:rsidRPr="00901616" w:rsidRDefault="009E377B" w:rsidP="00901616">
      <w:pPr>
        <w:spacing w:after="0"/>
        <w:jc w:val="center"/>
        <w:rPr>
          <w:b/>
          <w:lang w:val="sr-Cyrl-RS"/>
        </w:rPr>
      </w:pPr>
      <w:r w:rsidRPr="009E377B">
        <w:rPr>
          <w:b/>
          <w:lang w:val="sr-Cyrl-RS"/>
        </w:rPr>
        <w:t>Члан 4.</w:t>
      </w:r>
    </w:p>
    <w:p w:rsidR="009E377B" w:rsidRDefault="009E377B" w:rsidP="009E377B">
      <w:pPr>
        <w:spacing w:after="0"/>
        <w:jc w:val="both"/>
        <w:rPr>
          <w:lang w:val="sr-Cyrl-RS"/>
        </w:rPr>
      </w:pPr>
      <w:r w:rsidRPr="009E377B">
        <w:rPr>
          <w:lang w:val="sr-Cyrl-RS"/>
        </w:rPr>
        <w:t>Ова Одлука ступа на</w:t>
      </w:r>
      <w:r w:rsidR="00901616">
        <w:rPr>
          <w:lang w:val="sr-Cyrl-RS"/>
        </w:rPr>
        <w:t xml:space="preserve"> снагу</w:t>
      </w:r>
      <w:r w:rsidRPr="009E377B">
        <w:rPr>
          <w:lang w:val="sr-Cyrl-RS"/>
        </w:rPr>
        <w:t xml:space="preserve"> </w:t>
      </w:r>
      <w:r w:rsidR="00345DDF">
        <w:rPr>
          <w:lang w:val="sr-Cyrl-RS"/>
        </w:rPr>
        <w:t xml:space="preserve">даном </w:t>
      </w:r>
      <w:r w:rsidRPr="009E377B">
        <w:rPr>
          <w:lang w:val="sr-Cyrl-RS"/>
        </w:rPr>
        <w:t xml:space="preserve"> објављивања у </w:t>
      </w:r>
      <w:r>
        <w:rPr>
          <w:rFonts w:cstheme="minorHAnsi"/>
          <w:lang w:val="sr-Cyrl-RS"/>
        </w:rPr>
        <w:t>„</w:t>
      </w:r>
      <w:r w:rsidRPr="009E377B">
        <w:rPr>
          <w:lang w:val="sr-Cyrl-RS"/>
        </w:rPr>
        <w:t>Службеном листу општ</w:t>
      </w:r>
      <w:r w:rsidR="00960023">
        <w:rPr>
          <w:lang w:val="sr-Cyrl-RS"/>
        </w:rPr>
        <w:t>и</w:t>
      </w:r>
      <w:r w:rsidRPr="009E377B">
        <w:rPr>
          <w:lang w:val="sr-Cyrl-RS"/>
        </w:rPr>
        <w:t>не Нови Бечеј</w:t>
      </w:r>
      <w:r>
        <w:rPr>
          <w:rFonts w:cstheme="minorHAnsi"/>
          <w:lang w:val="sr-Cyrl-RS"/>
        </w:rPr>
        <w:t>”</w:t>
      </w:r>
      <w:r w:rsidRPr="009E377B">
        <w:rPr>
          <w:lang w:val="sr-Cyrl-RS"/>
        </w:rPr>
        <w:cr/>
      </w:r>
    </w:p>
    <w:p w:rsidR="00901616" w:rsidRPr="00CE0A1F" w:rsidRDefault="00901616" w:rsidP="00901616">
      <w:pPr>
        <w:spacing w:after="0" w:line="240" w:lineRule="auto"/>
        <w:jc w:val="center"/>
        <w:outlineLvl w:val="0"/>
        <w:rPr>
          <w:rFonts w:ascii="Tahoma" w:eastAsia="Calibri" w:hAnsi="Tahoma" w:cs="Tahoma"/>
          <w:sz w:val="20"/>
          <w:szCs w:val="20"/>
          <w:lang w:val="ru-RU"/>
        </w:rPr>
      </w:pPr>
      <w:r w:rsidRPr="00CE0A1F">
        <w:rPr>
          <w:rFonts w:ascii="Tahoma" w:eastAsia="Calibri" w:hAnsi="Tahoma" w:cs="Tahoma"/>
          <w:sz w:val="20"/>
          <w:szCs w:val="20"/>
          <w:lang w:val="ru-RU"/>
        </w:rPr>
        <w:t>СКУПШТИНА ОПШТИНЕ НОВИ БЕЧЕЈ</w:t>
      </w:r>
    </w:p>
    <w:p w:rsidR="00901616" w:rsidRPr="00CE0A1F" w:rsidRDefault="00901616" w:rsidP="00901616">
      <w:pPr>
        <w:spacing w:after="0" w:line="240" w:lineRule="auto"/>
        <w:rPr>
          <w:rFonts w:ascii="Tahoma" w:eastAsia="Calibri" w:hAnsi="Tahoma" w:cs="Tahoma"/>
          <w:b/>
          <w:sz w:val="20"/>
          <w:szCs w:val="20"/>
          <w:lang w:val="sr-Cyrl-CS"/>
        </w:rPr>
      </w:pPr>
    </w:p>
    <w:p w:rsidR="00901616" w:rsidRPr="00CE0A1F" w:rsidRDefault="00901616" w:rsidP="00901616">
      <w:pPr>
        <w:tabs>
          <w:tab w:val="left" w:pos="0"/>
        </w:tabs>
        <w:spacing w:after="0" w:line="240" w:lineRule="auto"/>
        <w:rPr>
          <w:rFonts w:ascii="Tahoma" w:eastAsia="Calibri" w:hAnsi="Tahoma" w:cs="Tahoma"/>
          <w:sz w:val="20"/>
          <w:szCs w:val="20"/>
          <w:lang w:val="sr-Cyrl-CS"/>
        </w:rPr>
      </w:pPr>
      <w:r w:rsidRPr="00CE0A1F">
        <w:rPr>
          <w:rFonts w:ascii="Tahoma" w:eastAsia="Calibri" w:hAnsi="Tahoma" w:cs="Tahoma"/>
          <w:sz w:val="20"/>
          <w:szCs w:val="20"/>
          <w:lang w:val="ru-RU"/>
        </w:rPr>
        <w:t>Број: II 02-</w:t>
      </w:r>
      <w:r>
        <w:rPr>
          <w:rFonts w:ascii="Tahoma" w:eastAsia="Calibri" w:hAnsi="Tahoma" w:cs="Tahoma"/>
          <w:sz w:val="20"/>
          <w:szCs w:val="20"/>
          <w:lang w:val="sr-Cyrl-RS"/>
        </w:rPr>
        <w:t>______</w:t>
      </w:r>
      <w:r w:rsidRPr="00CE0A1F">
        <w:rPr>
          <w:rFonts w:ascii="Tahoma" w:eastAsia="Calibri" w:hAnsi="Tahoma" w:cs="Tahoma"/>
          <w:sz w:val="20"/>
          <w:szCs w:val="20"/>
          <w:lang w:val="ru-RU"/>
        </w:rPr>
        <w:t>/20</w:t>
      </w:r>
      <w:r w:rsidRPr="00CE0A1F">
        <w:rPr>
          <w:rFonts w:ascii="Tahoma" w:eastAsia="Calibri" w:hAnsi="Tahoma" w:cs="Tahoma"/>
          <w:sz w:val="20"/>
          <w:szCs w:val="20"/>
        </w:rPr>
        <w:t>2</w:t>
      </w:r>
      <w:r>
        <w:rPr>
          <w:rFonts w:ascii="Tahoma" w:eastAsia="Calibri" w:hAnsi="Tahoma" w:cs="Tahoma"/>
          <w:sz w:val="20"/>
          <w:szCs w:val="20"/>
          <w:lang w:val="sr-Cyrl-RS"/>
        </w:rPr>
        <w:t>2</w:t>
      </w:r>
      <w:r w:rsidRPr="00CE0A1F">
        <w:rPr>
          <w:rFonts w:ascii="Tahoma" w:eastAsia="Calibri" w:hAnsi="Tahoma" w:cs="Tahoma"/>
          <w:sz w:val="20"/>
          <w:szCs w:val="20"/>
          <w:lang w:val="sr-Cyrl-RS"/>
        </w:rPr>
        <w:tab/>
      </w:r>
      <w:r w:rsidRPr="00CE0A1F">
        <w:rPr>
          <w:rFonts w:ascii="Tahoma" w:eastAsia="Calibri" w:hAnsi="Tahoma" w:cs="Tahoma"/>
          <w:sz w:val="20"/>
          <w:szCs w:val="20"/>
          <w:lang w:val="sr-Cyrl-RS"/>
        </w:rPr>
        <w:tab/>
      </w:r>
      <w:r w:rsidRPr="00CE0A1F">
        <w:rPr>
          <w:rFonts w:ascii="Tahoma" w:eastAsia="Calibri" w:hAnsi="Tahoma" w:cs="Tahoma"/>
          <w:sz w:val="20"/>
          <w:szCs w:val="20"/>
          <w:lang w:val="sr-Cyrl-RS"/>
        </w:rPr>
        <w:tab/>
      </w:r>
      <w:r w:rsidRPr="00CE0A1F">
        <w:rPr>
          <w:rFonts w:ascii="Tahoma" w:eastAsia="Calibri" w:hAnsi="Tahoma" w:cs="Tahoma"/>
          <w:sz w:val="20"/>
          <w:szCs w:val="20"/>
          <w:lang w:val="sr-Cyrl-RS"/>
        </w:rPr>
        <w:tab/>
      </w:r>
      <w:r w:rsidRPr="00CE0A1F">
        <w:rPr>
          <w:rFonts w:ascii="Tahoma" w:eastAsia="Calibri" w:hAnsi="Tahoma" w:cs="Tahoma"/>
          <w:sz w:val="20"/>
          <w:szCs w:val="20"/>
          <w:lang w:val="sr-Cyrl-RS"/>
        </w:rPr>
        <w:tab/>
      </w:r>
      <w:r w:rsidRPr="00CE0A1F">
        <w:rPr>
          <w:rFonts w:ascii="Tahoma" w:eastAsia="Calibri" w:hAnsi="Tahoma" w:cs="Tahoma"/>
          <w:sz w:val="20"/>
          <w:szCs w:val="20"/>
          <w:lang w:val="sr-Cyrl-RS"/>
        </w:rPr>
        <w:tab/>
        <w:t xml:space="preserve">  </w:t>
      </w:r>
      <w:r>
        <w:rPr>
          <w:rFonts w:ascii="Tahoma" w:eastAsia="Calibri" w:hAnsi="Tahoma" w:cs="Tahoma"/>
          <w:sz w:val="20"/>
          <w:szCs w:val="20"/>
          <w:lang w:val="sr-Cyrl-RS"/>
        </w:rPr>
        <w:tab/>
      </w:r>
      <w:r w:rsidRPr="00CE0A1F">
        <w:rPr>
          <w:rFonts w:ascii="Tahoma" w:eastAsia="Calibri" w:hAnsi="Tahoma" w:cs="Tahoma"/>
          <w:sz w:val="20"/>
          <w:szCs w:val="20"/>
          <w:lang w:val="sr-Cyrl-CS"/>
        </w:rPr>
        <w:t>Председник</w:t>
      </w:r>
    </w:p>
    <w:p w:rsidR="00901616" w:rsidRPr="00CE0A1F" w:rsidRDefault="00901616" w:rsidP="00901616">
      <w:pPr>
        <w:tabs>
          <w:tab w:val="left" w:pos="0"/>
        </w:tabs>
        <w:spacing w:after="0" w:line="240" w:lineRule="auto"/>
        <w:rPr>
          <w:rFonts w:ascii="Tahoma" w:eastAsia="Calibri" w:hAnsi="Tahoma" w:cs="Tahoma"/>
          <w:sz w:val="20"/>
          <w:szCs w:val="20"/>
          <w:lang w:val="sr-Cyrl-CS"/>
        </w:rPr>
      </w:pPr>
      <w:r w:rsidRPr="00CE0A1F">
        <w:rPr>
          <w:rFonts w:ascii="Tahoma" w:eastAsia="Calibri" w:hAnsi="Tahoma" w:cs="Tahoma"/>
          <w:sz w:val="20"/>
          <w:szCs w:val="20"/>
          <w:lang w:val="sr-Cyrl-CS"/>
        </w:rPr>
        <w:t xml:space="preserve">Датум: </w:t>
      </w:r>
      <w:r>
        <w:rPr>
          <w:rFonts w:ascii="Tahoma" w:eastAsia="Calibri" w:hAnsi="Tahoma" w:cs="Tahoma"/>
          <w:sz w:val="20"/>
          <w:szCs w:val="20"/>
          <w:lang w:val="sr-Cyrl-RS"/>
        </w:rPr>
        <w:t>___</w:t>
      </w:r>
      <w:r w:rsidRPr="00CE0A1F">
        <w:rPr>
          <w:rFonts w:ascii="Tahoma" w:eastAsia="Calibri" w:hAnsi="Tahoma" w:cs="Tahoma"/>
          <w:sz w:val="20"/>
          <w:szCs w:val="20"/>
          <w:lang w:val="sr-Cyrl-CS"/>
        </w:rPr>
        <w:t>.20</w:t>
      </w:r>
      <w:r w:rsidRPr="00CE0A1F">
        <w:rPr>
          <w:rFonts w:ascii="Tahoma" w:eastAsia="Calibri" w:hAnsi="Tahoma" w:cs="Tahoma"/>
          <w:sz w:val="20"/>
          <w:szCs w:val="20"/>
        </w:rPr>
        <w:t>2</w:t>
      </w:r>
      <w:r>
        <w:rPr>
          <w:rFonts w:ascii="Tahoma" w:eastAsia="Calibri" w:hAnsi="Tahoma" w:cs="Tahoma"/>
          <w:sz w:val="20"/>
          <w:szCs w:val="20"/>
          <w:lang w:val="sr-Cyrl-RS"/>
        </w:rPr>
        <w:t>2</w:t>
      </w:r>
      <w:r w:rsidRPr="00CE0A1F">
        <w:rPr>
          <w:rFonts w:ascii="Tahoma" w:eastAsia="Calibri" w:hAnsi="Tahoma" w:cs="Tahoma"/>
          <w:sz w:val="20"/>
          <w:szCs w:val="20"/>
          <w:lang w:val="sr-Cyrl-CS"/>
        </w:rPr>
        <w:t xml:space="preserve">. године </w:t>
      </w:r>
      <w:r w:rsidRPr="00CE0A1F">
        <w:rPr>
          <w:rFonts w:ascii="Tahoma" w:eastAsia="Calibri" w:hAnsi="Tahoma" w:cs="Tahoma"/>
          <w:sz w:val="20"/>
          <w:szCs w:val="20"/>
          <w:lang w:val="sr-Cyrl-RS"/>
        </w:rPr>
        <w:tab/>
      </w:r>
      <w:r w:rsidRPr="00CE0A1F">
        <w:rPr>
          <w:rFonts w:ascii="Tahoma" w:eastAsia="Calibri" w:hAnsi="Tahoma" w:cs="Tahoma"/>
          <w:sz w:val="20"/>
          <w:szCs w:val="20"/>
          <w:lang w:val="sr-Cyrl-RS"/>
        </w:rPr>
        <w:tab/>
      </w:r>
      <w:r w:rsidRPr="00CE0A1F">
        <w:rPr>
          <w:rFonts w:ascii="Tahoma" w:eastAsia="Calibri" w:hAnsi="Tahoma" w:cs="Tahoma"/>
          <w:sz w:val="20"/>
          <w:szCs w:val="20"/>
          <w:lang w:val="sr-Cyrl-RS"/>
        </w:rPr>
        <w:tab/>
      </w:r>
      <w:r w:rsidRPr="00CE0A1F">
        <w:rPr>
          <w:rFonts w:ascii="Tahoma" w:eastAsia="Calibri" w:hAnsi="Tahoma" w:cs="Tahoma"/>
          <w:sz w:val="20"/>
          <w:szCs w:val="20"/>
          <w:lang w:val="sr-Cyrl-RS"/>
        </w:rPr>
        <w:tab/>
      </w:r>
      <w:r w:rsidRPr="00CE0A1F">
        <w:rPr>
          <w:rFonts w:ascii="Tahoma" w:eastAsia="Calibri" w:hAnsi="Tahoma" w:cs="Tahoma"/>
          <w:sz w:val="20"/>
          <w:szCs w:val="20"/>
          <w:lang w:val="sr-Cyrl-RS"/>
        </w:rPr>
        <w:tab/>
      </w:r>
      <w:r w:rsidRPr="00CE0A1F">
        <w:rPr>
          <w:rFonts w:ascii="Tahoma" w:eastAsia="Calibri" w:hAnsi="Tahoma" w:cs="Tahoma"/>
          <w:sz w:val="20"/>
          <w:szCs w:val="20"/>
          <w:lang w:val="sr-Cyrl-RS"/>
        </w:rPr>
        <w:tab/>
        <w:t xml:space="preserve"> </w:t>
      </w:r>
      <w:r>
        <w:rPr>
          <w:rFonts w:ascii="Tahoma" w:eastAsia="Calibri" w:hAnsi="Tahoma" w:cs="Tahoma"/>
          <w:sz w:val="20"/>
          <w:szCs w:val="20"/>
          <w:lang w:val="sr-Cyrl-RS"/>
        </w:rPr>
        <w:tab/>
      </w:r>
      <w:r w:rsidRPr="00CE0A1F">
        <w:rPr>
          <w:rFonts w:ascii="Tahoma" w:eastAsia="Calibri" w:hAnsi="Tahoma" w:cs="Tahoma"/>
          <w:sz w:val="20"/>
          <w:szCs w:val="20"/>
          <w:lang w:val="sr-Cyrl-CS"/>
        </w:rPr>
        <w:t>Скупштине општине</w:t>
      </w:r>
    </w:p>
    <w:p w:rsidR="00901616" w:rsidRPr="00B82FE7" w:rsidRDefault="00901616" w:rsidP="00901616">
      <w:pPr>
        <w:rPr>
          <w:lang w:val="sr-Cyrl-RS"/>
        </w:rPr>
      </w:pPr>
      <w:r w:rsidRPr="00CE0A1F">
        <w:rPr>
          <w:rFonts w:ascii="Tahoma" w:eastAsia="Calibri" w:hAnsi="Tahoma" w:cs="Tahoma"/>
          <w:sz w:val="20"/>
          <w:szCs w:val="20"/>
          <w:lang w:val="sr-Cyrl-CS"/>
        </w:rPr>
        <w:t xml:space="preserve">   Н о в и   Б е ч е ј </w:t>
      </w:r>
      <w:r w:rsidRPr="00CE0A1F">
        <w:rPr>
          <w:rFonts w:ascii="Tahoma" w:eastAsia="Calibri" w:hAnsi="Tahoma" w:cs="Tahoma"/>
          <w:sz w:val="20"/>
          <w:szCs w:val="20"/>
          <w:lang w:val="sr-Cyrl-CS"/>
        </w:rPr>
        <w:tab/>
      </w:r>
      <w:r w:rsidRPr="00CE0A1F">
        <w:rPr>
          <w:rFonts w:ascii="Tahoma" w:eastAsia="Calibri" w:hAnsi="Tahoma" w:cs="Tahoma"/>
          <w:sz w:val="20"/>
          <w:szCs w:val="20"/>
          <w:lang w:val="sr-Cyrl-CS"/>
        </w:rPr>
        <w:tab/>
      </w:r>
      <w:r w:rsidRPr="00CE0A1F">
        <w:rPr>
          <w:rFonts w:ascii="Tahoma" w:eastAsia="Calibri" w:hAnsi="Tahoma" w:cs="Tahoma"/>
          <w:sz w:val="20"/>
          <w:szCs w:val="20"/>
          <w:lang w:val="sr-Cyrl-CS"/>
        </w:rPr>
        <w:tab/>
      </w:r>
      <w:r w:rsidRPr="00CE0A1F">
        <w:rPr>
          <w:rFonts w:ascii="Tahoma" w:eastAsia="Calibri" w:hAnsi="Tahoma" w:cs="Tahoma"/>
          <w:sz w:val="20"/>
          <w:szCs w:val="20"/>
          <w:lang w:val="sr-Cyrl-CS"/>
        </w:rPr>
        <w:tab/>
      </w:r>
      <w:r w:rsidRPr="00CE0A1F">
        <w:rPr>
          <w:rFonts w:ascii="Tahoma" w:eastAsia="Calibri" w:hAnsi="Tahoma" w:cs="Tahoma"/>
          <w:sz w:val="20"/>
          <w:szCs w:val="20"/>
          <w:lang w:val="sr-Cyrl-CS"/>
        </w:rPr>
        <w:tab/>
      </w:r>
      <w:r w:rsidRPr="00CE0A1F">
        <w:rPr>
          <w:rFonts w:ascii="Tahoma" w:eastAsia="Calibri" w:hAnsi="Tahoma" w:cs="Tahoma"/>
          <w:sz w:val="20"/>
          <w:szCs w:val="20"/>
          <w:lang w:val="sr-Cyrl-CS"/>
        </w:rPr>
        <w:tab/>
      </w:r>
      <w:r w:rsidRPr="00CE0A1F">
        <w:rPr>
          <w:rFonts w:ascii="Tahoma" w:eastAsia="Calibri" w:hAnsi="Tahoma" w:cs="Tahoma"/>
          <w:sz w:val="20"/>
          <w:szCs w:val="20"/>
          <w:lang w:val="sr-Cyrl-CS"/>
        </w:rPr>
        <w:tab/>
      </w:r>
      <w:r w:rsidRPr="00CE0A1F">
        <w:rPr>
          <w:rFonts w:ascii="Tahoma" w:eastAsia="Calibri" w:hAnsi="Tahoma" w:cs="Tahoma"/>
          <w:sz w:val="20"/>
          <w:szCs w:val="20"/>
        </w:rPr>
        <w:t xml:space="preserve"> </w:t>
      </w:r>
      <w:r w:rsidRPr="00CE0A1F">
        <w:rPr>
          <w:rFonts w:ascii="Tahoma" w:eastAsia="Calibri" w:hAnsi="Tahoma" w:cs="Tahoma"/>
          <w:sz w:val="20"/>
          <w:szCs w:val="20"/>
          <w:lang w:val="sr-Cyrl-RS"/>
        </w:rPr>
        <w:t xml:space="preserve"> </w:t>
      </w:r>
      <w:r>
        <w:rPr>
          <w:rFonts w:ascii="Tahoma" w:eastAsia="Calibri" w:hAnsi="Tahoma" w:cs="Tahoma"/>
          <w:sz w:val="20"/>
          <w:szCs w:val="20"/>
          <w:lang w:val="sr-Cyrl-RS"/>
        </w:rPr>
        <w:tab/>
      </w:r>
      <w:r w:rsidRPr="00CE0A1F">
        <w:rPr>
          <w:rFonts w:ascii="Tahoma" w:eastAsia="Calibri" w:hAnsi="Tahoma" w:cs="Tahoma"/>
          <w:sz w:val="20"/>
          <w:szCs w:val="20"/>
          <w:lang w:val="sr-Cyrl-CS"/>
        </w:rPr>
        <w:t>Милован Баштовано</w:t>
      </w:r>
      <w:r>
        <w:rPr>
          <w:lang w:val="sr-Cyrl-RS"/>
        </w:rPr>
        <w:t>в</w:t>
      </w:r>
    </w:p>
    <w:sectPr w:rsidR="00901616" w:rsidRPr="00B82FE7" w:rsidSect="00901616"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C87"/>
    <w:rsid w:val="000F036E"/>
    <w:rsid w:val="002B5728"/>
    <w:rsid w:val="00345DDF"/>
    <w:rsid w:val="00375641"/>
    <w:rsid w:val="003F0A4A"/>
    <w:rsid w:val="005B7C87"/>
    <w:rsid w:val="00852E8C"/>
    <w:rsid w:val="00901616"/>
    <w:rsid w:val="00960023"/>
    <w:rsid w:val="009E377B"/>
    <w:rsid w:val="00B82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901616"/>
    <w:rPr>
      <w:b/>
      <w:bCs/>
    </w:rPr>
  </w:style>
  <w:style w:type="paragraph" w:styleId="NoSpacing">
    <w:name w:val="No Spacing"/>
    <w:link w:val="NoSpacingChar"/>
    <w:uiPriority w:val="1"/>
    <w:qFormat/>
    <w:rsid w:val="00901616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oSpacingChar">
    <w:name w:val="No Spacing Char"/>
    <w:link w:val="NoSpacing"/>
    <w:uiPriority w:val="1"/>
    <w:rsid w:val="00901616"/>
    <w:rPr>
      <w:rFonts w:ascii="Calibri" w:eastAsia="Times New Roman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901616"/>
    <w:rPr>
      <w:b/>
      <w:bCs/>
    </w:rPr>
  </w:style>
  <w:style w:type="paragraph" w:styleId="NoSpacing">
    <w:name w:val="No Spacing"/>
    <w:link w:val="NoSpacingChar"/>
    <w:uiPriority w:val="1"/>
    <w:qFormat/>
    <w:rsid w:val="00901616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oSpacingChar">
    <w:name w:val="No Spacing Char"/>
    <w:link w:val="NoSpacing"/>
    <w:uiPriority w:val="1"/>
    <w:rsid w:val="00901616"/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 Stevanov</dc:creator>
  <cp:lastModifiedBy>PC1</cp:lastModifiedBy>
  <cp:revision>2</cp:revision>
  <cp:lastPrinted>2022-07-14T12:47:00Z</cp:lastPrinted>
  <dcterms:created xsi:type="dcterms:W3CDTF">2022-07-18T10:10:00Z</dcterms:created>
  <dcterms:modified xsi:type="dcterms:W3CDTF">2022-07-18T10:10:00Z</dcterms:modified>
</cp:coreProperties>
</file>