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22F" w:rsidRPr="00F935CC" w:rsidRDefault="00F935CC" w:rsidP="009F7220">
      <w:pPr>
        <w:spacing w:after="0"/>
        <w:jc w:val="both"/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</w:pPr>
      <w:r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ПРЕДЛОГ</w:t>
      </w:r>
    </w:p>
    <w:p w:rsidR="009F7220" w:rsidRDefault="009F7220" w:rsidP="009F7220">
      <w:pPr>
        <w:spacing w:after="0"/>
        <w:jc w:val="both"/>
        <w:rPr>
          <w:rFonts w:ascii="Tahoma" w:eastAsia="SimSun" w:hAnsi="Tahoma" w:cs="Tahoma"/>
          <w:kern w:val="2"/>
          <w:sz w:val="20"/>
          <w:szCs w:val="20"/>
          <w:lang w:val="en-US" w:eastAsia="hi-IN" w:bidi="hi-IN"/>
        </w:rPr>
      </w:pP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На основу члана 40. 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>став 1. тачка 54.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 Статута Општине Нови Бечеј (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sym w:font="Symbol" w:char="F0B2"/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Службени лист општине Нови Бечеј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sym w:font="Symbol" w:char="F0B2"/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, број 6/2019), Скупштина општине Нови Бечеј на </w:t>
      </w:r>
      <w:r w:rsidR="00F935CC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___</w:t>
      </w:r>
      <w:r w:rsidR="00B17538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 xml:space="preserve">. 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седници одржаној дана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 xml:space="preserve"> </w:t>
      </w:r>
      <w:r w:rsidR="00F935CC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____2023</w:t>
      </w:r>
      <w:r w:rsidRPr="0026186D">
        <w:rPr>
          <w:rFonts w:ascii="Tahoma" w:eastAsia="SimSun" w:hAnsi="Tahoma" w:cs="Tahoma"/>
          <w:kern w:val="2"/>
          <w:sz w:val="20"/>
          <w:szCs w:val="20"/>
          <w:lang w:val="sr-Latn-CS" w:eastAsia="hi-IN" w:bidi="hi-IN"/>
        </w:rPr>
        <w:t>.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 xml:space="preserve"> 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године, донела је </w:t>
      </w:r>
    </w:p>
    <w:p w:rsidR="009F7220" w:rsidRPr="0026186D" w:rsidRDefault="009F7220" w:rsidP="009F7220">
      <w:pPr>
        <w:spacing w:after="0"/>
        <w:jc w:val="both"/>
        <w:rPr>
          <w:rFonts w:ascii="Tahoma" w:eastAsia="SimSun" w:hAnsi="Tahoma" w:cs="Tahoma"/>
          <w:kern w:val="2"/>
          <w:sz w:val="20"/>
          <w:szCs w:val="20"/>
          <w:lang w:val="en-US" w:eastAsia="hi-IN" w:bidi="hi-IN"/>
        </w:rPr>
      </w:pPr>
    </w:p>
    <w:p w:rsidR="009F7220" w:rsidRPr="0026186D" w:rsidRDefault="009F7220" w:rsidP="009F7220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</w:pPr>
      <w:r w:rsidRPr="0026186D"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  <w:t xml:space="preserve">Р Е Ш Е Њ Е </w:t>
      </w:r>
    </w:p>
    <w:p w:rsidR="009F7220" w:rsidRPr="0026186D" w:rsidRDefault="009F7220" w:rsidP="009F7220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</w:pPr>
      <w:r w:rsidRPr="0026186D"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  <w:t>о давању сагласности на Извештај о раду</w:t>
      </w:r>
    </w:p>
    <w:p w:rsidR="009F7220" w:rsidRPr="0026186D" w:rsidRDefault="009F7220" w:rsidP="009F7220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</w:pPr>
      <w:r w:rsidRPr="0026186D"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  <w:t xml:space="preserve"> </w:t>
      </w:r>
      <w:r w:rsidRPr="0026186D">
        <w:rPr>
          <w:rFonts w:ascii="Tahoma" w:eastAsia="SimSun" w:hAnsi="Tahoma" w:cs="Tahoma"/>
          <w:b/>
          <w:kern w:val="2"/>
          <w:sz w:val="20"/>
          <w:szCs w:val="20"/>
          <w:lang w:val="sr-Cyrl-RS" w:eastAsia="hi-IN" w:bidi="hi-IN"/>
        </w:rPr>
        <w:t xml:space="preserve">Удружења за неговање традиције Нови Бечеј </w:t>
      </w:r>
      <w:r w:rsidRPr="0026186D"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  <w:t xml:space="preserve">за </w:t>
      </w:r>
      <w:r>
        <w:rPr>
          <w:rFonts w:ascii="Tahoma" w:eastAsia="SimSun" w:hAnsi="Tahoma" w:cs="Tahoma"/>
          <w:b/>
          <w:kern w:val="2"/>
          <w:sz w:val="20"/>
          <w:szCs w:val="20"/>
          <w:lang w:val="sr-Cyrl-RS" w:eastAsia="hi-IN" w:bidi="hi-IN"/>
        </w:rPr>
        <w:t>202</w:t>
      </w:r>
      <w:r w:rsidR="00F935CC">
        <w:rPr>
          <w:rFonts w:ascii="Tahoma" w:eastAsia="SimSun" w:hAnsi="Tahoma" w:cs="Tahoma"/>
          <w:b/>
          <w:kern w:val="2"/>
          <w:sz w:val="20"/>
          <w:szCs w:val="20"/>
          <w:lang w:val="sr-Cyrl-RS" w:eastAsia="hi-IN" w:bidi="hi-IN"/>
        </w:rPr>
        <w:t>2</w:t>
      </w:r>
      <w:r w:rsidRPr="0026186D"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  <w:t>. годину</w:t>
      </w:r>
    </w:p>
    <w:p w:rsidR="009F7220" w:rsidRPr="0026186D" w:rsidRDefault="009F7220" w:rsidP="009F7220">
      <w:pPr>
        <w:widowControl w:val="0"/>
        <w:suppressAutoHyphens/>
        <w:spacing w:after="0"/>
        <w:rPr>
          <w:rFonts w:ascii="Tahoma" w:eastAsia="SimSun" w:hAnsi="Tahoma" w:cs="Tahoma"/>
          <w:b/>
          <w:kern w:val="2"/>
          <w:sz w:val="20"/>
          <w:szCs w:val="20"/>
          <w:lang w:eastAsia="hi-IN" w:bidi="hi-IN"/>
        </w:rPr>
      </w:pPr>
    </w:p>
    <w:p w:rsidR="009F7220" w:rsidRPr="0026186D" w:rsidRDefault="009F7220" w:rsidP="009F7220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b/>
          <w:kern w:val="2"/>
          <w:sz w:val="20"/>
          <w:szCs w:val="20"/>
          <w:lang w:val="sr-Cyrl-RS" w:eastAsia="hi-IN" w:bidi="hi-IN"/>
        </w:rPr>
      </w:pPr>
      <w:r w:rsidRPr="0026186D">
        <w:rPr>
          <w:rFonts w:ascii="Tahoma" w:eastAsia="SimSun" w:hAnsi="Tahoma" w:cs="Tahoma"/>
          <w:b/>
          <w:kern w:val="2"/>
          <w:sz w:val="20"/>
          <w:szCs w:val="20"/>
          <w:lang w:val="sr-Latn-CS" w:eastAsia="hi-IN" w:bidi="hi-IN"/>
        </w:rPr>
        <w:t>I</w:t>
      </w:r>
    </w:p>
    <w:p w:rsidR="009F7220" w:rsidRPr="0026186D" w:rsidRDefault="009F7220" w:rsidP="009F7220">
      <w:pPr>
        <w:widowControl w:val="0"/>
        <w:suppressAutoHyphens/>
        <w:spacing w:after="0"/>
        <w:jc w:val="both"/>
        <w:outlineLvl w:val="0"/>
        <w:rPr>
          <w:rFonts w:ascii="Tahoma" w:eastAsia="SimSun" w:hAnsi="Tahoma" w:cs="Tahoma"/>
          <w:kern w:val="2"/>
          <w:sz w:val="20"/>
          <w:szCs w:val="20"/>
          <w:lang w:val="sr-Latn-CS" w:eastAsia="hi-IN" w:bidi="hi-IN"/>
        </w:rPr>
      </w:pPr>
      <w:r w:rsidRPr="0026186D"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  <w:t>ДАЈЕ СЕ САГЛАСНОСТ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 на Извештај о раду Удружења за неговање традиције Нови Бечеј</w:t>
      </w:r>
      <w:r w:rsidRPr="0026186D"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  <w:t xml:space="preserve"> 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за </w:t>
      </w:r>
      <w:r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202</w:t>
      </w:r>
      <w:r w:rsidR="00F935CC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2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. годину, који је усвојио Управни одбор</w:t>
      </w:r>
      <w:r w:rsidR="004B5145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 удружења,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 на седници одржаној дана </w:t>
      </w:r>
      <w:r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2</w:t>
      </w:r>
      <w:r w:rsidR="00F935CC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0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.0</w:t>
      </w:r>
      <w:r>
        <w:rPr>
          <w:rFonts w:ascii="Tahoma" w:eastAsia="SimSun" w:hAnsi="Tahoma" w:cs="Tahoma"/>
          <w:kern w:val="2"/>
          <w:sz w:val="20"/>
          <w:szCs w:val="20"/>
          <w:lang w:eastAsia="hi-IN" w:bidi="hi-IN"/>
        </w:rPr>
        <w:t>2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.20</w:t>
      </w:r>
      <w:r w:rsidRPr="0026186D">
        <w:rPr>
          <w:rFonts w:ascii="Tahoma" w:eastAsia="SimSun" w:hAnsi="Tahoma" w:cs="Tahoma"/>
          <w:kern w:val="2"/>
          <w:sz w:val="20"/>
          <w:szCs w:val="20"/>
          <w:lang w:val="en-US" w:eastAsia="hi-IN" w:bidi="hi-IN"/>
        </w:rPr>
        <w:t>2</w:t>
      </w:r>
      <w:r w:rsidR="00F935CC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3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. године.</w:t>
      </w:r>
    </w:p>
    <w:p w:rsidR="009F7220" w:rsidRPr="0026186D" w:rsidRDefault="009F7220" w:rsidP="009F7220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</w:pPr>
    </w:p>
    <w:p w:rsidR="009F7220" w:rsidRPr="0026186D" w:rsidRDefault="009F7220" w:rsidP="009F7220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b/>
          <w:kern w:val="2"/>
          <w:sz w:val="20"/>
          <w:szCs w:val="20"/>
          <w:lang w:val="sr-Cyrl-RS" w:eastAsia="hi-IN" w:bidi="hi-IN"/>
        </w:rPr>
      </w:pPr>
      <w:r w:rsidRPr="0026186D">
        <w:rPr>
          <w:rFonts w:ascii="Tahoma" w:eastAsia="SimSun" w:hAnsi="Tahoma" w:cs="Tahoma"/>
          <w:b/>
          <w:kern w:val="2"/>
          <w:sz w:val="20"/>
          <w:szCs w:val="20"/>
          <w:lang w:val="sr-Latn-CS" w:eastAsia="hi-IN" w:bidi="hi-IN"/>
        </w:rPr>
        <w:t>II</w:t>
      </w:r>
    </w:p>
    <w:p w:rsidR="009F7220" w:rsidRPr="0026186D" w:rsidRDefault="009F7220" w:rsidP="009F7220">
      <w:pPr>
        <w:widowControl w:val="0"/>
        <w:suppressAutoHyphens/>
        <w:spacing w:after="0"/>
        <w:jc w:val="both"/>
        <w:outlineLvl w:val="0"/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</w:pP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Ово Решење објавиће се у 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sym w:font="Symbol" w:char="F0B2"/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Службеном листу општине Нови Бечеј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sym w:font="Symbol" w:char="F0B2"/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.</w:t>
      </w:r>
    </w:p>
    <w:p w:rsidR="009F7220" w:rsidRPr="0026186D" w:rsidRDefault="009F7220" w:rsidP="009F7220">
      <w:pPr>
        <w:widowControl w:val="0"/>
        <w:suppressAutoHyphens/>
        <w:spacing w:after="0"/>
        <w:jc w:val="both"/>
        <w:outlineLvl w:val="0"/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</w:pPr>
    </w:p>
    <w:p w:rsidR="009F7220" w:rsidRPr="0026186D" w:rsidRDefault="009F7220" w:rsidP="009F7220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</w:pP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СКУПШТИНА ОПШТИНЕ НОВИ БЕЧЕЈ</w:t>
      </w:r>
    </w:p>
    <w:p w:rsidR="009F7220" w:rsidRPr="0026186D" w:rsidRDefault="009F7220" w:rsidP="009F7220">
      <w:pPr>
        <w:widowControl w:val="0"/>
        <w:suppressAutoHyphens/>
        <w:spacing w:after="0"/>
        <w:rPr>
          <w:rFonts w:ascii="Tahoma" w:eastAsia="SimSun" w:hAnsi="Tahoma" w:cs="Tahoma"/>
          <w:b/>
          <w:kern w:val="2"/>
          <w:sz w:val="20"/>
          <w:szCs w:val="20"/>
          <w:lang w:val="sr-Cyrl-CS" w:eastAsia="hi-IN" w:bidi="hi-IN"/>
        </w:rPr>
      </w:pPr>
    </w:p>
    <w:p w:rsidR="009F7220" w:rsidRPr="0026186D" w:rsidRDefault="00F935CC" w:rsidP="009F7220">
      <w:pPr>
        <w:widowControl w:val="0"/>
        <w:tabs>
          <w:tab w:val="left" w:pos="0"/>
        </w:tabs>
        <w:suppressAutoHyphens/>
        <w:spacing w:after="0"/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</w:pPr>
      <w:r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Број: I</w:t>
      </w:r>
      <w:r w:rsidR="009F7220"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 02-</w:t>
      </w:r>
      <w:r>
        <w:rPr>
          <w:rFonts w:ascii="Tahoma" w:eastAsia="SimSun" w:hAnsi="Tahoma" w:cs="Tahoma"/>
          <w:kern w:val="2"/>
          <w:sz w:val="20"/>
          <w:szCs w:val="20"/>
          <w:lang w:eastAsia="hi-IN" w:bidi="hi-IN"/>
        </w:rPr>
        <w:t>400-</w:t>
      </w:r>
      <w:r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31</w:t>
      </w:r>
      <w:r w:rsidR="009F7220"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/20</w:t>
      </w:r>
      <w:r w:rsidR="009F7220" w:rsidRPr="0026186D">
        <w:rPr>
          <w:rFonts w:ascii="Tahoma" w:eastAsia="SimSun" w:hAnsi="Tahoma" w:cs="Tahoma"/>
          <w:kern w:val="2"/>
          <w:sz w:val="20"/>
          <w:szCs w:val="20"/>
          <w:lang w:val="en-US" w:eastAsia="hi-IN" w:bidi="hi-IN"/>
        </w:rPr>
        <w:t>2</w:t>
      </w:r>
      <w:r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3</w:t>
      </w:r>
      <w:r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="009F7220" w:rsidRPr="0026186D">
        <w:rPr>
          <w:rFonts w:ascii="Tahoma" w:eastAsia="SimSun" w:hAnsi="Tahoma" w:cs="Tahoma"/>
          <w:kern w:val="2"/>
          <w:sz w:val="20"/>
          <w:szCs w:val="20"/>
          <w:lang w:val="en-US" w:eastAsia="hi-IN" w:bidi="hi-IN"/>
        </w:rPr>
        <w:t xml:space="preserve"> </w:t>
      </w:r>
      <w:r w:rsidR="004B5145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="004B5145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="004B5145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="004B5145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="004B5145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="004B5145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  <w:t xml:space="preserve">       </w:t>
      </w:r>
      <w:r w:rsidR="009F7220"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>Председник</w:t>
      </w:r>
    </w:p>
    <w:p w:rsidR="009F7220" w:rsidRPr="0026186D" w:rsidRDefault="009F7220" w:rsidP="009F7220">
      <w:pPr>
        <w:widowControl w:val="0"/>
        <w:tabs>
          <w:tab w:val="left" w:pos="0"/>
        </w:tabs>
        <w:suppressAutoHyphens/>
        <w:spacing w:after="0"/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</w:pP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 xml:space="preserve">Датум: </w:t>
      </w:r>
      <w:r w:rsidR="00F935CC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___</w:t>
      </w:r>
      <w:r w:rsidR="00B17538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.</w:t>
      </w:r>
      <w:r w:rsidR="00F935CC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2023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 xml:space="preserve">. године 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  <w:t xml:space="preserve">       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>Скупштине општине</w:t>
      </w:r>
    </w:p>
    <w:p w:rsidR="009F7220" w:rsidRDefault="009F7220" w:rsidP="009F7220">
      <w:pPr>
        <w:widowControl w:val="0"/>
        <w:suppressAutoHyphens/>
        <w:spacing w:after="0"/>
        <w:jc w:val="both"/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</w:pP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 xml:space="preserve">   Н о в и   Б е ч е ј 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eastAsia="hi-IN" w:bidi="hi-IN"/>
        </w:rPr>
        <w:t xml:space="preserve"> 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 xml:space="preserve">      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>Милован Баштованов</w:t>
      </w:r>
      <w:r w:rsidR="004E622F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 xml:space="preserve"> </w:t>
      </w:r>
      <w:bookmarkStart w:id="0" w:name="_GoBack"/>
      <w:bookmarkEnd w:id="0"/>
    </w:p>
    <w:p w:rsidR="009F7220" w:rsidRDefault="009F7220" w:rsidP="009F7220">
      <w:pPr>
        <w:widowControl w:val="0"/>
        <w:suppressAutoHyphens/>
        <w:spacing w:after="0"/>
        <w:jc w:val="both"/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</w:pPr>
    </w:p>
    <w:p w:rsidR="000A5254" w:rsidRDefault="000A5254"/>
    <w:sectPr w:rsidR="000A525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220"/>
    <w:rsid w:val="000A5254"/>
    <w:rsid w:val="004B5145"/>
    <w:rsid w:val="004E622F"/>
    <w:rsid w:val="009F7220"/>
    <w:rsid w:val="00B17538"/>
    <w:rsid w:val="00F9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220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220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Pejin</dc:creator>
  <cp:lastModifiedBy>PC1</cp:lastModifiedBy>
  <cp:revision>2</cp:revision>
  <cp:lastPrinted>2023-03-16T13:12:00Z</cp:lastPrinted>
  <dcterms:created xsi:type="dcterms:W3CDTF">2023-03-16T13:13:00Z</dcterms:created>
  <dcterms:modified xsi:type="dcterms:W3CDTF">2023-03-16T13:13:00Z</dcterms:modified>
</cp:coreProperties>
</file>