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F61" w:rsidRDefault="00453F61" w:rsidP="00453F61">
      <w:pPr>
        <w:jc w:val="both"/>
        <w:rPr>
          <w:rFonts w:ascii="Tahoma" w:hAnsi="Tahoma" w:cs="Tahoma"/>
          <w:sz w:val="20"/>
          <w:szCs w:val="20"/>
          <w:lang w:val="sr-Cyrl-RS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  <w:lang w:val="sr-Cyrl-RS"/>
        </w:rPr>
        <w:t>ПРЕДЛОГ</w:t>
      </w:r>
    </w:p>
    <w:p w:rsidR="00453F61" w:rsidRPr="003F7C52" w:rsidRDefault="00453F61" w:rsidP="00453F61">
      <w:pPr>
        <w:jc w:val="both"/>
        <w:rPr>
          <w:rFonts w:ascii="Tahoma" w:hAnsi="Tahoma" w:cs="Tahoma"/>
          <w:sz w:val="20"/>
          <w:szCs w:val="20"/>
          <w:lang w:val="sr-Cyrl-RS"/>
        </w:rPr>
      </w:pPr>
      <w:proofErr w:type="spellStart"/>
      <w:proofErr w:type="gramStart"/>
      <w:r w:rsidRPr="003F7C52">
        <w:rPr>
          <w:rFonts w:ascii="Tahoma" w:hAnsi="Tahoma" w:cs="Tahoma"/>
          <w:sz w:val="20"/>
          <w:szCs w:val="20"/>
          <w:lang w:val="en-GB"/>
        </w:rPr>
        <w:t>На</w:t>
      </w:r>
      <w:proofErr w:type="spellEnd"/>
      <w:r w:rsidRPr="003F7C52">
        <w:rPr>
          <w:rFonts w:ascii="Tahoma" w:hAnsi="Tahoma" w:cs="Tahoma"/>
          <w:spacing w:val="13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о</w:t>
      </w:r>
      <w:r w:rsidRPr="003F7C52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н</w:t>
      </w:r>
      <w:r w:rsidRPr="003F7C52">
        <w:rPr>
          <w:rFonts w:ascii="Tahoma" w:hAnsi="Tahoma" w:cs="Tahoma"/>
          <w:sz w:val="20"/>
          <w:szCs w:val="20"/>
          <w:lang w:val="en-GB"/>
        </w:rPr>
        <w:t>о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3F7C52">
        <w:rPr>
          <w:rFonts w:ascii="Tahoma" w:hAnsi="Tahoma" w:cs="Tahoma"/>
          <w:sz w:val="20"/>
          <w:szCs w:val="20"/>
          <w:lang w:val="en-GB"/>
        </w:rPr>
        <w:t>у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члана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40.</w:t>
      </w:r>
      <w:proofErr w:type="gram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proofErr w:type="gram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став</w:t>
      </w:r>
      <w:proofErr w:type="spellEnd"/>
      <w:proofErr w:type="gram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1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тачка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54. </w:t>
      </w:r>
      <w:proofErr w:type="spellStart"/>
      <w:proofErr w:type="gram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Статута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општине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Нови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Бечеј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(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Сл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.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лист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општине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Нови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Бечеј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бр</w:t>
      </w:r>
      <w:proofErr w:type="spellEnd"/>
      <w:r w:rsidRPr="003F7C52">
        <w:rPr>
          <w:rFonts w:ascii="Tahoma" w:hAnsi="Tahoma" w:cs="Tahoma"/>
          <w:spacing w:val="4"/>
          <w:sz w:val="20"/>
          <w:szCs w:val="20"/>
          <w:lang w:val="en-GB"/>
        </w:rPr>
        <w:t>. 6/2019),</w:t>
      </w:r>
      <w:r w:rsidRPr="003F7C52">
        <w:rPr>
          <w:rFonts w:ascii="Tahoma" w:hAnsi="Tahoma" w:cs="Tahoma"/>
          <w:spacing w:val="4"/>
          <w:sz w:val="20"/>
          <w:szCs w:val="20"/>
          <w:lang w:val="sr-Cyrl-RS"/>
        </w:rPr>
        <w:t xml:space="preserve"> а сходно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чл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ан</w:t>
      </w:r>
      <w:proofErr w:type="spellEnd"/>
      <w:r w:rsidRPr="003F7C52">
        <w:rPr>
          <w:rFonts w:ascii="Tahoma" w:hAnsi="Tahoma" w:cs="Tahoma"/>
          <w:sz w:val="20"/>
          <w:szCs w:val="20"/>
          <w:lang w:val="sr-Cyrl-RS"/>
        </w:rPr>
        <w:t>у</w:t>
      </w:r>
      <w:r w:rsidRPr="003F7C52">
        <w:rPr>
          <w:rFonts w:ascii="Tahoma" w:hAnsi="Tahoma" w:cs="Tahoma"/>
          <w:spacing w:val="7"/>
          <w:sz w:val="20"/>
          <w:szCs w:val="20"/>
          <w:lang w:val="en-GB"/>
        </w:rPr>
        <w:t xml:space="preserve"> </w:t>
      </w:r>
      <w:r w:rsidRPr="003F7C52">
        <w:rPr>
          <w:rFonts w:ascii="Tahoma" w:hAnsi="Tahoma" w:cs="Tahoma"/>
          <w:sz w:val="20"/>
          <w:szCs w:val="20"/>
          <w:lang w:val="en-GB"/>
        </w:rPr>
        <w:t>100.</w:t>
      </w:r>
      <w:proofErr w:type="gramEnd"/>
      <w:r w:rsidRPr="003F7C52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Закона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 о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заштити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животне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средине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gramStart"/>
      <w:r w:rsidRPr="003F7C52">
        <w:rPr>
          <w:rFonts w:ascii="Tahoma" w:hAnsi="Tahoma" w:cs="Tahoma"/>
          <w:sz w:val="20"/>
          <w:szCs w:val="20"/>
          <w:lang w:val="en-GB"/>
        </w:rPr>
        <w:t>( „</w:t>
      </w:r>
      <w:proofErr w:type="spellStart"/>
      <w:proofErr w:type="gramEnd"/>
      <w:r w:rsidRPr="003F7C52">
        <w:rPr>
          <w:rFonts w:ascii="Tahoma" w:hAnsi="Tahoma" w:cs="Tahoma"/>
          <w:sz w:val="20"/>
          <w:szCs w:val="20"/>
          <w:lang w:val="en-GB"/>
        </w:rPr>
        <w:t>Сл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.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гласник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 РС“,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бр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. 135/2004, 36/2009, 36/2009-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др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.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закон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, 72/2009-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др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.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закон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, 43/2011 –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одлука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 УС и 14/2016, 76/2018, 95/2018 –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др.закон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 и 95/2018 –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др.закон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>),</w:t>
      </w:r>
      <w:r w:rsidRPr="003F7C52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1"/>
          <w:sz w:val="20"/>
          <w:szCs w:val="20"/>
          <w:lang w:val="en-GB"/>
        </w:rPr>
        <w:t>С</w:t>
      </w:r>
      <w:r w:rsidRPr="003F7C52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3F7C52">
        <w:rPr>
          <w:rFonts w:ascii="Tahoma" w:hAnsi="Tahoma" w:cs="Tahoma"/>
          <w:spacing w:val="2"/>
          <w:sz w:val="20"/>
          <w:szCs w:val="20"/>
          <w:lang w:val="en-GB"/>
        </w:rPr>
        <w:t>у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3F7C52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о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3F7C52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r w:rsidRPr="003F7C52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Но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3F7C52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r w:rsidRPr="003F7C52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Б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3F7C52">
        <w:rPr>
          <w:rFonts w:ascii="Tahoma" w:hAnsi="Tahoma" w:cs="Tahoma"/>
          <w:sz w:val="20"/>
          <w:szCs w:val="20"/>
          <w:lang w:val="en-GB"/>
        </w:rPr>
        <w:t>ч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3F7C52">
        <w:rPr>
          <w:rFonts w:ascii="Tahoma" w:hAnsi="Tahoma" w:cs="Tahoma"/>
          <w:spacing w:val="-1"/>
          <w:sz w:val="20"/>
          <w:szCs w:val="20"/>
          <w:lang w:val="en-GB"/>
        </w:rPr>
        <w:t>ј</w:t>
      </w:r>
      <w:proofErr w:type="spellEnd"/>
      <w:r w:rsidRPr="003F7C52">
        <w:rPr>
          <w:rFonts w:ascii="Tahoma" w:hAnsi="Tahoma" w:cs="Tahoma"/>
          <w:sz w:val="20"/>
          <w:szCs w:val="20"/>
          <w:lang w:val="en-GB"/>
        </w:rPr>
        <w:t>,</w:t>
      </w:r>
      <w:r w:rsidRPr="003F7C52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1"/>
          <w:sz w:val="20"/>
          <w:szCs w:val="20"/>
          <w:lang w:val="en-GB"/>
        </w:rPr>
        <w:t>н</w:t>
      </w:r>
      <w:r w:rsidRPr="003F7C52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3F7C52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r>
        <w:rPr>
          <w:rFonts w:ascii="Tahoma" w:hAnsi="Tahoma" w:cs="Tahoma"/>
          <w:sz w:val="20"/>
          <w:szCs w:val="20"/>
          <w:lang w:val="sr-Cyrl-RS"/>
        </w:rPr>
        <w:t>___</w:t>
      </w:r>
      <w:r w:rsidRPr="003F7C52">
        <w:rPr>
          <w:rFonts w:ascii="Tahoma" w:hAnsi="Tahoma" w:cs="Tahoma"/>
          <w:sz w:val="20"/>
          <w:szCs w:val="20"/>
          <w:lang w:val="sr-Cyrl-RS"/>
        </w:rPr>
        <w:t xml:space="preserve"> </w:t>
      </w:r>
      <w:proofErr w:type="spellStart"/>
      <w:r w:rsidRPr="003F7C52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3F7C52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ни</w:t>
      </w:r>
      <w:r w:rsidRPr="003F7C52">
        <w:rPr>
          <w:rFonts w:ascii="Tahoma" w:hAnsi="Tahoma" w:cs="Tahoma"/>
          <w:spacing w:val="2"/>
          <w:sz w:val="20"/>
          <w:szCs w:val="20"/>
          <w:lang w:val="en-GB"/>
        </w:rPr>
        <w:t>ц</w:t>
      </w:r>
      <w:r w:rsidRPr="003F7C52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r w:rsidRPr="003F7C52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z w:val="20"/>
          <w:szCs w:val="20"/>
          <w:lang w:val="en-GB"/>
        </w:rPr>
        <w:t>о</w:t>
      </w:r>
      <w:r w:rsidRPr="003F7C52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ржан</w:t>
      </w:r>
      <w:r w:rsidRPr="003F7C52">
        <w:rPr>
          <w:rFonts w:ascii="Tahoma" w:hAnsi="Tahoma" w:cs="Tahoma"/>
          <w:sz w:val="20"/>
          <w:szCs w:val="20"/>
          <w:lang w:val="en-GB"/>
        </w:rPr>
        <w:t>ој</w:t>
      </w:r>
      <w:proofErr w:type="spellEnd"/>
      <w:r w:rsidRPr="003F7C52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ан</w:t>
      </w:r>
      <w:r w:rsidRPr="003F7C52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3F7C52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>
        <w:rPr>
          <w:rFonts w:ascii="Tahoma" w:hAnsi="Tahoma" w:cs="Tahoma"/>
          <w:sz w:val="20"/>
          <w:szCs w:val="20"/>
          <w:lang w:val="sr-Cyrl-RS"/>
        </w:rPr>
        <w:t>_____</w:t>
      </w:r>
      <w:r w:rsidRPr="003F7C52">
        <w:rPr>
          <w:rFonts w:ascii="Tahoma" w:hAnsi="Tahoma" w:cs="Tahoma"/>
          <w:sz w:val="20"/>
          <w:szCs w:val="20"/>
          <w:lang w:val="en-GB"/>
        </w:rPr>
        <w:t>2</w:t>
      </w:r>
      <w:r w:rsidRPr="003F7C52">
        <w:rPr>
          <w:rFonts w:ascii="Tahoma" w:hAnsi="Tahoma" w:cs="Tahoma"/>
          <w:spacing w:val="2"/>
          <w:sz w:val="20"/>
          <w:szCs w:val="20"/>
          <w:lang w:val="en-GB"/>
        </w:rPr>
        <w:t>0</w:t>
      </w:r>
      <w:r w:rsidRPr="003F7C52">
        <w:rPr>
          <w:rFonts w:ascii="Tahoma" w:hAnsi="Tahoma" w:cs="Tahoma"/>
          <w:sz w:val="20"/>
          <w:szCs w:val="20"/>
          <w:lang w:val="en-GB"/>
        </w:rPr>
        <w:t>2</w:t>
      </w:r>
      <w:r>
        <w:rPr>
          <w:rFonts w:ascii="Tahoma" w:hAnsi="Tahoma" w:cs="Tahoma"/>
          <w:spacing w:val="2"/>
          <w:sz w:val="20"/>
          <w:szCs w:val="20"/>
          <w:lang w:val="sr-Cyrl-RS"/>
        </w:rPr>
        <w:t>3</w:t>
      </w:r>
      <w:r w:rsidRPr="003F7C52">
        <w:rPr>
          <w:rFonts w:ascii="Tahoma" w:hAnsi="Tahoma" w:cs="Tahoma"/>
          <w:sz w:val="20"/>
          <w:szCs w:val="20"/>
          <w:lang w:val="en-GB"/>
        </w:rPr>
        <w:t xml:space="preserve">. </w:t>
      </w:r>
      <w:proofErr w:type="spellStart"/>
      <w:proofErr w:type="gramStart"/>
      <w:r w:rsidRPr="003F7C52">
        <w:rPr>
          <w:rFonts w:ascii="Tahoma" w:hAnsi="Tahoma" w:cs="Tahoma"/>
          <w:spacing w:val="-1"/>
          <w:sz w:val="20"/>
          <w:szCs w:val="20"/>
          <w:lang w:val="en-GB"/>
        </w:rPr>
        <w:t>г</w:t>
      </w:r>
      <w:r w:rsidRPr="003F7C52">
        <w:rPr>
          <w:rFonts w:ascii="Tahoma" w:hAnsi="Tahoma" w:cs="Tahoma"/>
          <w:sz w:val="20"/>
          <w:szCs w:val="20"/>
          <w:lang w:val="en-GB"/>
        </w:rPr>
        <w:t>о</w:t>
      </w:r>
      <w:r w:rsidRPr="003F7C52">
        <w:rPr>
          <w:rFonts w:ascii="Tahoma" w:hAnsi="Tahoma" w:cs="Tahoma"/>
          <w:spacing w:val="2"/>
          <w:sz w:val="20"/>
          <w:szCs w:val="20"/>
          <w:lang w:val="en-GB"/>
        </w:rPr>
        <w:t>д</w:t>
      </w:r>
      <w:r w:rsidRPr="003F7C52">
        <w:rPr>
          <w:rFonts w:ascii="Tahoma" w:hAnsi="Tahoma" w:cs="Tahoma"/>
          <w:spacing w:val="1"/>
          <w:sz w:val="20"/>
          <w:szCs w:val="20"/>
          <w:lang w:val="en-GB"/>
        </w:rPr>
        <w:t>ин</w:t>
      </w:r>
      <w:r w:rsidRPr="003F7C52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proofErr w:type="gramEnd"/>
      <w:r w:rsidRPr="003F7C52">
        <w:rPr>
          <w:rFonts w:ascii="Tahoma" w:hAnsi="Tahoma" w:cs="Tahoma"/>
          <w:spacing w:val="-5"/>
          <w:sz w:val="20"/>
          <w:szCs w:val="20"/>
          <w:lang w:val="en-GB"/>
        </w:rPr>
        <w:t xml:space="preserve"> </w:t>
      </w:r>
      <w:r w:rsidRPr="003F7C52">
        <w:rPr>
          <w:rFonts w:ascii="Tahoma" w:hAnsi="Tahoma" w:cs="Tahoma"/>
          <w:spacing w:val="-1"/>
          <w:sz w:val="20"/>
          <w:szCs w:val="20"/>
          <w:lang w:val="sr-Cyrl-RS"/>
        </w:rPr>
        <w:t>донела</w:t>
      </w:r>
      <w:r w:rsidRPr="003F7C52">
        <w:rPr>
          <w:rFonts w:ascii="Tahoma" w:hAnsi="Tahoma" w:cs="Tahoma"/>
          <w:spacing w:val="-7"/>
          <w:sz w:val="20"/>
          <w:szCs w:val="20"/>
          <w:lang w:val="en-GB"/>
        </w:rPr>
        <w:t xml:space="preserve"> </w:t>
      </w:r>
      <w:proofErr w:type="spellStart"/>
      <w:r w:rsidRPr="003F7C52">
        <w:rPr>
          <w:rFonts w:ascii="Tahoma" w:hAnsi="Tahoma" w:cs="Tahoma"/>
          <w:spacing w:val="-1"/>
          <w:sz w:val="20"/>
          <w:szCs w:val="20"/>
          <w:lang w:val="en-GB"/>
        </w:rPr>
        <w:t>ј</w:t>
      </w:r>
      <w:r w:rsidRPr="003F7C52">
        <w:rPr>
          <w:rFonts w:ascii="Tahoma" w:hAnsi="Tahoma" w:cs="Tahoma"/>
          <w:sz w:val="20"/>
          <w:szCs w:val="20"/>
          <w:lang w:val="en-GB"/>
        </w:rPr>
        <w:t>е</w:t>
      </w:r>
      <w:proofErr w:type="spellEnd"/>
    </w:p>
    <w:p w:rsidR="00453F61" w:rsidRPr="003F7C52" w:rsidRDefault="00453F61" w:rsidP="00453F61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3F7C52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453F61" w:rsidRPr="003F7C52" w:rsidRDefault="00453F61" w:rsidP="00453F61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3F7C52">
        <w:rPr>
          <w:rFonts w:ascii="Tahoma" w:hAnsi="Tahoma" w:cs="Tahoma"/>
          <w:b/>
          <w:sz w:val="20"/>
          <w:szCs w:val="20"/>
          <w:lang w:val="ru-RU"/>
        </w:rPr>
        <w:t>о усвајању Извештаја о реализацији Програма коришћења средстава за заштиту и унаређење животне ср</w:t>
      </w:r>
      <w:r>
        <w:rPr>
          <w:rFonts w:ascii="Tahoma" w:hAnsi="Tahoma" w:cs="Tahoma"/>
          <w:b/>
          <w:sz w:val="20"/>
          <w:szCs w:val="20"/>
          <w:lang w:val="ru-RU"/>
        </w:rPr>
        <w:t>едине општине Нови Бечеј за 2022</w:t>
      </w:r>
      <w:r w:rsidRPr="003F7C52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453F61" w:rsidRPr="003F7C52" w:rsidRDefault="00453F61" w:rsidP="00453F61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</w:p>
    <w:p w:rsidR="00453F61" w:rsidRPr="003F7C52" w:rsidRDefault="00453F61" w:rsidP="00453F61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3F7C52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453F61" w:rsidRPr="003F7C52" w:rsidRDefault="00453F61" w:rsidP="00453F61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3F7C52">
        <w:rPr>
          <w:rFonts w:ascii="Tahoma" w:hAnsi="Tahoma" w:cs="Tahoma"/>
          <w:b/>
          <w:sz w:val="20"/>
          <w:szCs w:val="20"/>
          <w:lang w:val="ru-RU"/>
        </w:rPr>
        <w:t>Усваја се</w:t>
      </w:r>
      <w:r w:rsidRPr="003F7C52">
        <w:rPr>
          <w:rFonts w:ascii="Tahoma" w:hAnsi="Tahoma" w:cs="Tahoma"/>
          <w:sz w:val="20"/>
          <w:szCs w:val="20"/>
          <w:lang w:val="ru-RU"/>
        </w:rPr>
        <w:t xml:space="preserve"> Извештај о реализацији Програма коришћења средстава за заштиту и унаређење животне ср</w:t>
      </w:r>
      <w:r>
        <w:rPr>
          <w:rFonts w:ascii="Tahoma" w:hAnsi="Tahoma" w:cs="Tahoma"/>
          <w:sz w:val="20"/>
          <w:szCs w:val="20"/>
          <w:lang w:val="ru-RU"/>
        </w:rPr>
        <w:t>едине општине Нови Бечеј за 2022</w:t>
      </w:r>
      <w:r w:rsidRPr="003F7C52">
        <w:rPr>
          <w:rFonts w:ascii="Tahoma" w:hAnsi="Tahoma" w:cs="Tahoma"/>
          <w:sz w:val="20"/>
          <w:szCs w:val="20"/>
          <w:lang w:val="ru-RU"/>
        </w:rPr>
        <w:t>.</w:t>
      </w:r>
      <w:r>
        <w:rPr>
          <w:rFonts w:ascii="Tahoma" w:hAnsi="Tahoma" w:cs="Tahoma"/>
          <w:sz w:val="20"/>
          <w:szCs w:val="20"/>
          <w:lang w:val="ru-RU"/>
        </w:rPr>
        <w:t xml:space="preserve"> годину, број: </w:t>
      </w:r>
      <w:r w:rsidR="009538F9" w:rsidRPr="007E5CCA">
        <w:rPr>
          <w:rFonts w:ascii="Tahoma" w:hAnsi="Tahoma" w:cs="Tahoma"/>
          <w:sz w:val="20"/>
          <w:szCs w:val="20"/>
        </w:rPr>
        <w:t>IV 05-400-36</w:t>
      </w:r>
      <w:r w:rsidRPr="007E5CCA">
        <w:rPr>
          <w:rFonts w:ascii="Tahoma" w:hAnsi="Tahoma" w:cs="Tahoma"/>
          <w:sz w:val="20"/>
          <w:szCs w:val="20"/>
          <w:lang w:val="ru-RU"/>
        </w:rPr>
        <w:t>/2023</w:t>
      </w:r>
      <w:r w:rsidRPr="003F7C52">
        <w:rPr>
          <w:rFonts w:ascii="Tahoma" w:hAnsi="Tahoma" w:cs="Tahoma"/>
          <w:sz w:val="20"/>
          <w:szCs w:val="20"/>
          <w:lang w:val="ru-RU"/>
        </w:rPr>
        <w:t xml:space="preserve">, сачињен од стране Одељења за урбанизам, стамбено- комуналне послове, грађевинарство, локални економски развој и заштиту животне средине дана </w:t>
      </w:r>
      <w:r w:rsidR="009538F9">
        <w:rPr>
          <w:rFonts w:ascii="Tahoma" w:hAnsi="Tahoma" w:cs="Tahoma"/>
          <w:sz w:val="20"/>
          <w:szCs w:val="20"/>
        </w:rPr>
        <w:t>16.03</w:t>
      </w:r>
      <w:r>
        <w:rPr>
          <w:rFonts w:ascii="Tahoma" w:hAnsi="Tahoma" w:cs="Tahoma"/>
          <w:sz w:val="20"/>
          <w:szCs w:val="20"/>
          <w:lang w:val="sr-Cyrl-RS"/>
        </w:rPr>
        <w:t>.2023</w:t>
      </w:r>
      <w:r w:rsidRPr="003F7C52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3F7C52">
        <w:rPr>
          <w:rFonts w:ascii="Tahoma" w:hAnsi="Tahoma" w:cs="Tahoma"/>
          <w:sz w:val="20"/>
          <w:szCs w:val="20"/>
          <w:lang w:val="ru-RU"/>
        </w:rPr>
        <w:t>г</w:t>
      </w:r>
      <w:r w:rsidRPr="003F7C52">
        <w:rPr>
          <w:rFonts w:ascii="Tahoma" w:hAnsi="Tahoma" w:cs="Tahoma"/>
          <w:sz w:val="20"/>
          <w:szCs w:val="20"/>
          <w:lang w:val="sr-Latn-CS"/>
        </w:rPr>
        <w:t>o</w:t>
      </w:r>
      <w:r w:rsidRPr="003F7C52">
        <w:rPr>
          <w:rFonts w:ascii="Tahoma" w:hAnsi="Tahoma" w:cs="Tahoma"/>
          <w:sz w:val="20"/>
          <w:szCs w:val="20"/>
          <w:lang w:val="ru-RU"/>
        </w:rPr>
        <w:t>дине</w:t>
      </w:r>
      <w:r w:rsidRPr="003F7C52">
        <w:rPr>
          <w:rFonts w:ascii="Tahoma" w:hAnsi="Tahoma" w:cs="Tahoma"/>
          <w:sz w:val="20"/>
          <w:szCs w:val="20"/>
          <w:lang w:val="sr-Latn-CS"/>
        </w:rPr>
        <w:t>.</w:t>
      </w:r>
    </w:p>
    <w:p w:rsidR="00453F61" w:rsidRPr="003F7C52" w:rsidRDefault="00453F61" w:rsidP="00453F61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453F61" w:rsidRPr="003F7C52" w:rsidRDefault="00453F61" w:rsidP="00453F61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3F7C52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453F61" w:rsidRDefault="00453F61" w:rsidP="00453F61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RS"/>
        </w:rPr>
      </w:pPr>
      <w:r w:rsidRPr="003F7C52">
        <w:rPr>
          <w:rFonts w:ascii="Tahoma" w:hAnsi="Tahoma" w:cs="Tahoma"/>
          <w:sz w:val="20"/>
          <w:szCs w:val="20"/>
          <w:lang w:val="sr-Cyrl-RS"/>
        </w:rPr>
        <w:t>Извештај о реализацији Програма коришћења средстава за заштиту и унаређење животне ср</w:t>
      </w:r>
      <w:r>
        <w:rPr>
          <w:rFonts w:ascii="Tahoma" w:hAnsi="Tahoma" w:cs="Tahoma"/>
          <w:sz w:val="20"/>
          <w:szCs w:val="20"/>
          <w:lang w:val="sr-Cyrl-RS"/>
        </w:rPr>
        <w:t>едине општине Нови Бечеј за 2022</w:t>
      </w:r>
      <w:r w:rsidRPr="003F7C52">
        <w:rPr>
          <w:rFonts w:ascii="Tahoma" w:hAnsi="Tahoma" w:cs="Tahoma"/>
          <w:sz w:val="20"/>
          <w:szCs w:val="20"/>
          <w:lang w:val="sr-Cyrl-RS"/>
        </w:rPr>
        <w:t>. годину, налази се у прилогу и чини саставни део овог решења.</w:t>
      </w:r>
    </w:p>
    <w:p w:rsidR="00453F61" w:rsidRPr="003F7C52" w:rsidRDefault="00453F61" w:rsidP="00453F61">
      <w:pPr>
        <w:spacing w:after="0" w:line="240" w:lineRule="auto"/>
        <w:jc w:val="both"/>
        <w:outlineLvl w:val="0"/>
        <w:rPr>
          <w:rFonts w:ascii="Tahoma" w:hAnsi="Tahoma" w:cs="Tahoma"/>
          <w:b/>
          <w:sz w:val="20"/>
          <w:szCs w:val="20"/>
          <w:lang w:val="sr-Cyrl-RS"/>
        </w:rPr>
      </w:pPr>
    </w:p>
    <w:p w:rsidR="00453F61" w:rsidRPr="003F7C52" w:rsidRDefault="00453F61" w:rsidP="00453F61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3F7C52">
        <w:rPr>
          <w:rFonts w:ascii="Tahoma" w:hAnsi="Tahoma" w:cs="Tahoma"/>
          <w:b/>
          <w:sz w:val="20"/>
          <w:szCs w:val="20"/>
        </w:rPr>
        <w:t>III</w:t>
      </w:r>
    </w:p>
    <w:p w:rsidR="00453F61" w:rsidRPr="003F7C52" w:rsidRDefault="00453F61" w:rsidP="00453F61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3F7C52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3F7C52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3F7C52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3F7C52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3F7C52">
        <w:rPr>
          <w:rFonts w:ascii="Tahoma" w:hAnsi="Tahoma" w:cs="Tahoma"/>
          <w:sz w:val="20"/>
          <w:szCs w:val="20"/>
          <w:lang w:val="ru-RU"/>
        </w:rPr>
        <w:t>.</w:t>
      </w:r>
    </w:p>
    <w:p w:rsidR="00453F61" w:rsidRPr="003F7C52" w:rsidRDefault="00453F61" w:rsidP="00453F61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453F61" w:rsidRPr="003F7C52" w:rsidRDefault="00453F61" w:rsidP="00453F61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3F7C52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453F61" w:rsidRPr="003F7C52" w:rsidRDefault="00453F61" w:rsidP="00453F61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453F61" w:rsidRPr="003F7C52" w:rsidRDefault="00453F61" w:rsidP="00453F61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>Број: I</w:t>
      </w:r>
      <w:r w:rsidRPr="003F7C52">
        <w:rPr>
          <w:rFonts w:ascii="Tahoma" w:hAnsi="Tahoma" w:cs="Tahoma"/>
          <w:sz w:val="20"/>
          <w:szCs w:val="20"/>
          <w:lang w:val="ru-RU"/>
        </w:rPr>
        <w:t xml:space="preserve"> 02-</w:t>
      </w:r>
      <w:r>
        <w:rPr>
          <w:rFonts w:ascii="Tahoma" w:hAnsi="Tahoma" w:cs="Tahoma"/>
          <w:sz w:val="20"/>
          <w:szCs w:val="20"/>
          <w:lang w:val="sr-Cyrl-RS"/>
        </w:rPr>
        <w:t>501-__</w:t>
      </w:r>
      <w:r w:rsidRPr="003F7C52">
        <w:rPr>
          <w:rFonts w:ascii="Tahoma" w:hAnsi="Tahoma" w:cs="Tahoma"/>
          <w:sz w:val="20"/>
          <w:szCs w:val="20"/>
          <w:lang w:val="ru-RU"/>
        </w:rPr>
        <w:t>/20</w:t>
      </w:r>
      <w:r w:rsidRPr="003F7C52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Pr="003F7C52">
        <w:rPr>
          <w:rFonts w:ascii="Tahoma" w:hAnsi="Tahoma" w:cs="Tahoma"/>
          <w:sz w:val="20"/>
          <w:szCs w:val="20"/>
          <w:lang w:val="sr-Cyrl-RS"/>
        </w:rPr>
        <w:tab/>
      </w:r>
      <w:r w:rsidRPr="003F7C52">
        <w:rPr>
          <w:rFonts w:ascii="Tahoma" w:hAnsi="Tahoma" w:cs="Tahoma"/>
          <w:sz w:val="20"/>
          <w:szCs w:val="20"/>
          <w:lang w:val="sr-Cyrl-RS"/>
        </w:rPr>
        <w:tab/>
      </w:r>
      <w:r w:rsidRPr="003F7C52">
        <w:rPr>
          <w:rFonts w:ascii="Tahoma" w:hAnsi="Tahoma" w:cs="Tahoma"/>
          <w:sz w:val="20"/>
          <w:szCs w:val="20"/>
          <w:lang w:val="sr-Cyrl-RS"/>
        </w:rPr>
        <w:tab/>
      </w:r>
      <w:r w:rsidRPr="003F7C52">
        <w:rPr>
          <w:rFonts w:ascii="Tahoma" w:hAnsi="Tahoma" w:cs="Tahoma"/>
          <w:sz w:val="20"/>
          <w:szCs w:val="20"/>
          <w:lang w:val="sr-Cyrl-RS"/>
        </w:rPr>
        <w:tab/>
      </w:r>
      <w:r w:rsidRPr="003F7C52">
        <w:rPr>
          <w:rFonts w:ascii="Tahoma" w:hAnsi="Tahoma" w:cs="Tahoma"/>
          <w:sz w:val="20"/>
          <w:szCs w:val="20"/>
          <w:lang w:val="sr-Cyrl-RS"/>
        </w:rPr>
        <w:tab/>
      </w:r>
      <w:r w:rsidRPr="003F7C52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>
        <w:rPr>
          <w:rFonts w:ascii="Tahoma" w:hAnsi="Tahoma" w:cs="Tahoma"/>
          <w:sz w:val="20"/>
          <w:szCs w:val="20"/>
          <w:lang w:val="sr-Cyrl-RS"/>
        </w:rPr>
        <w:tab/>
      </w:r>
      <w:r w:rsidRPr="003F7C52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453F61" w:rsidRPr="003F7C52" w:rsidRDefault="00453F61" w:rsidP="00453F61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3F7C52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>
        <w:rPr>
          <w:rFonts w:ascii="Tahoma" w:hAnsi="Tahoma" w:cs="Tahoma"/>
          <w:sz w:val="20"/>
          <w:szCs w:val="20"/>
          <w:lang w:val="sr-Cyrl-RS"/>
        </w:rPr>
        <w:t>____</w:t>
      </w:r>
      <w:r w:rsidRPr="003F7C52">
        <w:rPr>
          <w:rFonts w:ascii="Tahoma" w:hAnsi="Tahoma" w:cs="Tahoma"/>
          <w:sz w:val="20"/>
          <w:szCs w:val="20"/>
          <w:lang w:val="sr-Cyrl-CS"/>
        </w:rPr>
        <w:t>.20</w:t>
      </w:r>
      <w:r w:rsidRPr="003F7C52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Pr="003F7C52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 w:rsidRPr="003F7C52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327943" w:rsidRDefault="00453F61" w:rsidP="00453F61">
      <w:pPr>
        <w:jc w:val="both"/>
      </w:pPr>
      <w:r w:rsidRPr="003F7C52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3F7C52">
        <w:rPr>
          <w:rFonts w:ascii="Tahoma" w:hAnsi="Tahoma" w:cs="Tahoma"/>
          <w:sz w:val="20"/>
          <w:szCs w:val="20"/>
          <w:lang w:val="sr-Cyrl-CS"/>
        </w:rPr>
        <w:tab/>
      </w:r>
      <w:r w:rsidRPr="003F7C52">
        <w:rPr>
          <w:rFonts w:ascii="Tahoma" w:hAnsi="Tahoma" w:cs="Tahoma"/>
          <w:sz w:val="20"/>
          <w:szCs w:val="20"/>
          <w:lang w:val="sr-Cyrl-CS"/>
        </w:rPr>
        <w:tab/>
      </w:r>
      <w:r w:rsidRPr="003F7C52">
        <w:rPr>
          <w:rFonts w:ascii="Tahoma" w:hAnsi="Tahoma" w:cs="Tahoma"/>
          <w:sz w:val="20"/>
          <w:szCs w:val="20"/>
          <w:lang w:val="sr-Cyrl-CS"/>
        </w:rPr>
        <w:tab/>
      </w:r>
      <w:r w:rsidRPr="003F7C52">
        <w:rPr>
          <w:rFonts w:ascii="Tahoma" w:hAnsi="Tahoma" w:cs="Tahoma"/>
          <w:sz w:val="20"/>
          <w:szCs w:val="20"/>
          <w:lang w:val="sr-Cyrl-CS"/>
        </w:rPr>
        <w:tab/>
      </w:r>
      <w:r w:rsidRPr="003F7C52">
        <w:rPr>
          <w:rFonts w:ascii="Tahoma" w:hAnsi="Tahoma" w:cs="Tahoma"/>
          <w:sz w:val="20"/>
          <w:szCs w:val="20"/>
          <w:lang w:val="sr-Cyrl-CS"/>
        </w:rPr>
        <w:tab/>
      </w:r>
      <w:r w:rsidRPr="003F7C52">
        <w:rPr>
          <w:rFonts w:ascii="Tahoma" w:hAnsi="Tahoma" w:cs="Tahoma"/>
          <w:sz w:val="20"/>
          <w:szCs w:val="20"/>
          <w:lang w:val="sr-Cyrl-CS"/>
        </w:rPr>
        <w:tab/>
      </w:r>
      <w:r w:rsidRPr="003F7C52">
        <w:rPr>
          <w:rFonts w:ascii="Tahoma" w:hAnsi="Tahoma" w:cs="Tahoma"/>
          <w:sz w:val="20"/>
          <w:szCs w:val="20"/>
          <w:lang w:val="sr-Cyrl-CS"/>
        </w:rPr>
        <w:tab/>
        <w:t>Милован Баштовано</w:t>
      </w:r>
    </w:p>
    <w:sectPr w:rsidR="00327943" w:rsidSect="00453F61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61"/>
    <w:rsid w:val="00327943"/>
    <w:rsid w:val="00453F61"/>
    <w:rsid w:val="007E5CCA"/>
    <w:rsid w:val="009538F9"/>
    <w:rsid w:val="00B00B3C"/>
    <w:rsid w:val="00C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F61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F61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2023-03-20T11:02:00Z</cp:lastPrinted>
  <dcterms:created xsi:type="dcterms:W3CDTF">2023-03-28T07:27:00Z</dcterms:created>
  <dcterms:modified xsi:type="dcterms:W3CDTF">2023-03-28T07:27:00Z</dcterms:modified>
</cp:coreProperties>
</file>