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B7" w:rsidRDefault="00B80177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ПРЕДЛОГ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ru-RU"/>
        </w:rPr>
      </w:pPr>
      <w:r w:rsidRPr="00B80177">
        <w:rPr>
          <w:rFonts w:ascii="Tahoma" w:eastAsia="Calibri" w:hAnsi="Tahoma" w:cs="Tahoma"/>
          <w:sz w:val="20"/>
          <w:szCs w:val="20"/>
          <w:lang w:val="ru-RU"/>
        </w:rPr>
        <w:t xml:space="preserve">На основу члана 18. Закона о јавним службама („Службени гласник РС”, бр. 42/91, 71/94, 79/05 – др. закон, 81/05 – испр. др. закона , 83/05 – испр. др. закона и 83/14 – др. закон) и члана </w:t>
      </w:r>
      <w:r w:rsidRPr="00B80177">
        <w:rPr>
          <w:rFonts w:ascii="Tahoma" w:eastAsia="Calibri" w:hAnsi="Tahoma" w:cs="Tahoma"/>
          <w:sz w:val="20"/>
          <w:szCs w:val="20"/>
          <w:lang w:val="sr-Latn-RS"/>
        </w:rPr>
        <w:t>4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>0</w:t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 xml:space="preserve">. 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 xml:space="preserve">став 1. тачка 13. </w:t>
      </w:r>
      <w:r w:rsidRPr="00B80177">
        <w:rPr>
          <w:rFonts w:ascii="Tahoma" w:eastAsia="Calibri" w:hAnsi="Tahoma" w:cs="Tahoma"/>
          <w:sz w:val="20"/>
          <w:szCs w:val="20"/>
          <w:lang w:val="sr-Latn-CS"/>
        </w:rPr>
        <w:t>Статута општине Нови Бечеј (</w:t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 xml:space="preserve">''Службени лист општине Нови Бечеј'', број </w:t>
      </w:r>
      <w:r w:rsidRPr="00B80177">
        <w:rPr>
          <w:rFonts w:ascii="Tahoma" w:eastAsia="Calibri" w:hAnsi="Tahoma" w:cs="Tahoma"/>
          <w:sz w:val="20"/>
          <w:szCs w:val="20"/>
          <w:lang w:val="sr-Latn-RS"/>
        </w:rPr>
        <w:t>6</w:t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>/201</w:t>
      </w:r>
      <w:r w:rsidRPr="00B80177">
        <w:rPr>
          <w:rFonts w:ascii="Tahoma" w:eastAsia="Calibri" w:hAnsi="Tahoma" w:cs="Tahoma"/>
          <w:sz w:val="20"/>
          <w:szCs w:val="20"/>
          <w:lang w:val="sr-Latn-RS"/>
        </w:rPr>
        <w:t>9</w:t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>)</w:t>
      </w:r>
      <w:r w:rsidRPr="00B80177">
        <w:rPr>
          <w:rFonts w:ascii="Tahoma" w:eastAsia="Calibri" w:hAnsi="Tahoma" w:cs="Tahoma"/>
          <w:sz w:val="20"/>
          <w:szCs w:val="20"/>
          <w:lang w:val="ru-RU"/>
        </w:rPr>
        <w:t xml:space="preserve">, Скупштина општине Нови Бечеј на </w:t>
      </w:r>
      <w:r>
        <w:rPr>
          <w:rFonts w:ascii="Tahoma" w:eastAsia="Calibri" w:hAnsi="Tahoma" w:cs="Tahoma"/>
          <w:sz w:val="20"/>
          <w:szCs w:val="20"/>
          <w:lang w:val="ru-RU"/>
        </w:rPr>
        <w:t>___</w:t>
      </w:r>
      <w:r w:rsidRPr="00B80177">
        <w:rPr>
          <w:rFonts w:ascii="Tahoma" w:eastAsia="Calibri" w:hAnsi="Tahoma" w:cs="Tahoma"/>
          <w:sz w:val="20"/>
          <w:szCs w:val="20"/>
          <w:lang w:val="ru-RU"/>
        </w:rPr>
        <w:t xml:space="preserve">. седници одржаној дана </w:t>
      </w:r>
      <w:r>
        <w:rPr>
          <w:rFonts w:ascii="Tahoma" w:eastAsia="Calibri" w:hAnsi="Tahoma" w:cs="Tahoma"/>
          <w:sz w:val="20"/>
          <w:szCs w:val="20"/>
          <w:lang w:val="sr-Cyrl-RS"/>
        </w:rPr>
        <w:t>____</w:t>
      </w:r>
      <w:r>
        <w:rPr>
          <w:rFonts w:ascii="Tahoma" w:eastAsia="Calibri" w:hAnsi="Tahoma" w:cs="Tahoma"/>
          <w:sz w:val="20"/>
          <w:szCs w:val="20"/>
          <w:lang w:val="ru-RU"/>
        </w:rPr>
        <w:t>.2023</w:t>
      </w:r>
      <w:r w:rsidRPr="00B80177">
        <w:rPr>
          <w:rFonts w:ascii="Tahoma" w:eastAsia="Calibri" w:hAnsi="Tahoma" w:cs="Tahoma"/>
          <w:sz w:val="20"/>
          <w:szCs w:val="20"/>
          <w:lang w:val="ru-RU"/>
        </w:rPr>
        <w:t>. године, донела је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ru-RU"/>
        </w:rPr>
      </w:pPr>
    </w:p>
    <w:p w:rsidR="00B80177" w:rsidRPr="00B80177" w:rsidRDefault="00B80177" w:rsidP="00B80177">
      <w:pPr>
        <w:spacing w:after="0"/>
        <w:jc w:val="center"/>
        <w:rPr>
          <w:rFonts w:ascii="Tahoma" w:eastAsia="Calibri" w:hAnsi="Tahoma" w:cs="Tahoma"/>
          <w:b/>
          <w:sz w:val="20"/>
          <w:szCs w:val="20"/>
          <w:lang w:val="ru-RU"/>
        </w:rPr>
      </w:pPr>
      <w:r w:rsidRPr="00B80177">
        <w:rPr>
          <w:rFonts w:ascii="Tahoma" w:eastAsia="Calibri" w:hAnsi="Tahoma" w:cs="Tahoma"/>
          <w:b/>
          <w:sz w:val="20"/>
          <w:szCs w:val="20"/>
          <w:lang w:val="ru-RU"/>
        </w:rPr>
        <w:t>Р Е Ш Е Њ Е</w:t>
      </w:r>
    </w:p>
    <w:p w:rsidR="00B80177" w:rsidRPr="00B80177" w:rsidRDefault="00B80177" w:rsidP="00B80177">
      <w:pPr>
        <w:spacing w:after="0"/>
        <w:jc w:val="center"/>
        <w:rPr>
          <w:rFonts w:ascii="Tahoma" w:eastAsia="Calibri" w:hAnsi="Tahoma" w:cs="Tahoma"/>
          <w:b/>
          <w:sz w:val="20"/>
          <w:szCs w:val="20"/>
          <w:lang w:val="sr-Latn-RS"/>
        </w:rPr>
      </w:pPr>
      <w:r w:rsidRPr="00B80177">
        <w:rPr>
          <w:rFonts w:ascii="Tahoma" w:eastAsia="Calibri" w:hAnsi="Tahoma" w:cs="Tahoma"/>
          <w:b/>
          <w:sz w:val="20"/>
          <w:szCs w:val="20"/>
          <w:lang w:val="ru-RU"/>
        </w:rPr>
        <w:t xml:space="preserve">о констатовању престанка функције </w:t>
      </w:r>
      <w:r>
        <w:rPr>
          <w:rFonts w:ascii="Tahoma" w:eastAsia="Calibri" w:hAnsi="Tahoma" w:cs="Tahoma"/>
          <w:b/>
          <w:sz w:val="20"/>
          <w:szCs w:val="20"/>
          <w:lang w:val="ru-RU"/>
        </w:rPr>
        <w:t xml:space="preserve">в.д. </w:t>
      </w:r>
      <w:r w:rsidRPr="00B80177">
        <w:rPr>
          <w:rFonts w:ascii="Tahoma" w:eastAsia="Calibri" w:hAnsi="Tahoma" w:cs="Tahoma"/>
          <w:b/>
          <w:sz w:val="20"/>
          <w:szCs w:val="20"/>
          <w:lang w:val="ru-RU"/>
        </w:rPr>
        <w:t xml:space="preserve">директора Дома културе </w:t>
      </w:r>
    </w:p>
    <w:p w:rsidR="00B80177" w:rsidRPr="00B80177" w:rsidRDefault="00B80177" w:rsidP="00B80177">
      <w:pPr>
        <w:spacing w:after="0"/>
        <w:jc w:val="center"/>
        <w:rPr>
          <w:rFonts w:ascii="Tahoma" w:eastAsia="Calibri" w:hAnsi="Tahoma" w:cs="Tahoma"/>
          <w:b/>
          <w:sz w:val="20"/>
          <w:szCs w:val="20"/>
          <w:lang w:val="ru-RU"/>
        </w:rPr>
      </w:pPr>
      <w:r w:rsidRPr="00B80177">
        <w:rPr>
          <w:rFonts w:ascii="Tahoma" w:eastAsia="Calibri" w:hAnsi="Tahoma" w:cs="Tahoma"/>
          <w:b/>
          <w:sz w:val="20"/>
          <w:szCs w:val="20"/>
          <w:lang w:val="ru-RU"/>
        </w:rPr>
        <w:t>општине Нови Бечеј</w:t>
      </w:r>
    </w:p>
    <w:p w:rsidR="00B80177" w:rsidRPr="00B80177" w:rsidRDefault="00B80177" w:rsidP="00B80177">
      <w:pPr>
        <w:spacing w:after="0"/>
        <w:jc w:val="center"/>
        <w:rPr>
          <w:rFonts w:ascii="Tahoma" w:eastAsia="Calibri" w:hAnsi="Tahoma" w:cs="Tahoma"/>
          <w:sz w:val="20"/>
          <w:szCs w:val="20"/>
          <w:lang w:val="sr-Latn-RS"/>
        </w:rPr>
      </w:pPr>
    </w:p>
    <w:p w:rsidR="00B80177" w:rsidRPr="00B80177" w:rsidRDefault="00B80177" w:rsidP="00B80177">
      <w:pPr>
        <w:spacing w:after="0"/>
        <w:jc w:val="center"/>
        <w:rPr>
          <w:rFonts w:ascii="Tahoma" w:eastAsia="Calibri" w:hAnsi="Tahoma" w:cs="Tahoma"/>
          <w:b/>
          <w:sz w:val="20"/>
          <w:szCs w:val="20"/>
          <w:lang w:val="sr-Cyrl-RS"/>
        </w:rPr>
      </w:pPr>
      <w:r w:rsidRPr="00B80177">
        <w:rPr>
          <w:rFonts w:ascii="Tahoma" w:eastAsia="Calibri" w:hAnsi="Tahoma" w:cs="Tahoma"/>
          <w:b/>
          <w:sz w:val="20"/>
          <w:szCs w:val="20"/>
          <w:lang w:val="sr-Latn-RS"/>
        </w:rPr>
        <w:t>I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ru-RU"/>
        </w:rPr>
      </w:pPr>
      <w:r w:rsidRPr="00B80177">
        <w:rPr>
          <w:rFonts w:ascii="Tahoma" w:eastAsia="Calibri" w:hAnsi="Tahoma" w:cs="Tahoma"/>
          <w:sz w:val="20"/>
          <w:szCs w:val="20"/>
          <w:lang w:val="sr-Latn-RS"/>
        </w:rPr>
        <w:t>K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 xml:space="preserve">онстатује се престанка функције </w:t>
      </w:r>
      <w:r>
        <w:rPr>
          <w:rFonts w:ascii="Tahoma" w:eastAsia="Calibri" w:hAnsi="Tahoma" w:cs="Tahoma"/>
          <w:sz w:val="20"/>
          <w:szCs w:val="20"/>
          <w:lang w:val="sr-Cyrl-RS"/>
        </w:rPr>
        <w:t xml:space="preserve">в.д. 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 xml:space="preserve">директора Дома културе општине Нови Бечеј, </w:t>
      </w:r>
      <w:r>
        <w:rPr>
          <w:rFonts w:ascii="Tahoma" w:eastAsia="Calibri" w:hAnsi="Tahoma" w:cs="Tahoma"/>
          <w:sz w:val="20"/>
          <w:szCs w:val="20"/>
          <w:lang w:val="sr-Cyrl-RS"/>
        </w:rPr>
        <w:t>Марине Цвејин</w:t>
      </w:r>
      <w:r w:rsidRPr="00B80177">
        <w:rPr>
          <w:rFonts w:ascii="Tahoma" w:eastAsia="Calibri" w:hAnsi="Tahoma" w:cs="Tahoma"/>
          <w:sz w:val="20"/>
          <w:szCs w:val="20"/>
          <w:lang w:val="ru-RU"/>
        </w:rPr>
        <w:t xml:space="preserve"> из Новог Бечеја,</w:t>
      </w:r>
      <w:r w:rsidRPr="00B80177">
        <w:rPr>
          <w:rFonts w:ascii="Tahoma" w:eastAsia="Calibri" w:hAnsi="Tahoma" w:cs="Tahoma"/>
          <w:sz w:val="20"/>
          <w:szCs w:val="20"/>
          <w:lang w:val="sr-Latn-RS"/>
        </w:rPr>
        <w:t xml:space="preserve"> 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 xml:space="preserve">са даном </w:t>
      </w:r>
      <w:r>
        <w:rPr>
          <w:rFonts w:ascii="Tahoma" w:eastAsia="Calibri" w:hAnsi="Tahoma" w:cs="Tahoma"/>
          <w:sz w:val="20"/>
          <w:szCs w:val="20"/>
          <w:lang w:val="sr-Cyrl-RS"/>
        </w:rPr>
        <w:t>доношења овог решења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>,</w:t>
      </w:r>
      <w:r w:rsidRPr="00B80177">
        <w:rPr>
          <w:rFonts w:ascii="Tahoma" w:eastAsia="Calibri" w:hAnsi="Tahoma" w:cs="Tahoma"/>
          <w:sz w:val="20"/>
          <w:szCs w:val="20"/>
          <w:lang w:val="ru-RU"/>
        </w:rPr>
        <w:t xml:space="preserve"> из разлога именовања директора </w:t>
      </w:r>
      <w:r>
        <w:rPr>
          <w:rFonts w:ascii="Tahoma" w:eastAsia="Calibri" w:hAnsi="Tahoma" w:cs="Tahoma"/>
          <w:sz w:val="20"/>
          <w:szCs w:val="20"/>
          <w:lang w:val="ru-RU"/>
        </w:rPr>
        <w:t>Дома културе општине Нови Бечеј</w:t>
      </w:r>
      <w:r w:rsidRPr="00B80177">
        <w:rPr>
          <w:rFonts w:ascii="Tahoma" w:eastAsia="Calibri" w:hAnsi="Tahoma" w:cs="Tahoma"/>
          <w:sz w:val="20"/>
          <w:szCs w:val="20"/>
          <w:lang w:val="ru-RU"/>
        </w:rPr>
        <w:t xml:space="preserve"> по спроведеном јавном конкурсу.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ru-RU"/>
        </w:rPr>
      </w:pPr>
    </w:p>
    <w:p w:rsidR="00B80177" w:rsidRPr="00B80177" w:rsidRDefault="00B80177" w:rsidP="00B80177">
      <w:pPr>
        <w:spacing w:after="0"/>
        <w:jc w:val="center"/>
        <w:rPr>
          <w:rFonts w:ascii="Tahoma" w:eastAsia="Calibri" w:hAnsi="Tahoma" w:cs="Tahoma"/>
          <w:b/>
          <w:sz w:val="20"/>
          <w:szCs w:val="20"/>
          <w:lang w:val="sr-Cyrl-RS"/>
        </w:rPr>
      </w:pPr>
      <w:r w:rsidRPr="00B80177">
        <w:rPr>
          <w:rFonts w:ascii="Tahoma" w:eastAsia="Calibri" w:hAnsi="Tahoma" w:cs="Tahoma"/>
          <w:b/>
          <w:sz w:val="20"/>
          <w:szCs w:val="20"/>
          <w:lang w:val="sr-Latn-RS"/>
        </w:rPr>
        <w:t>II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ru-RU"/>
        </w:rPr>
      </w:pPr>
      <w:r w:rsidRPr="00B80177">
        <w:rPr>
          <w:rFonts w:ascii="Tahoma" w:eastAsia="Calibri" w:hAnsi="Tahoma" w:cs="Tahoma"/>
          <w:sz w:val="20"/>
          <w:szCs w:val="20"/>
          <w:lang w:val="ru-RU"/>
        </w:rPr>
        <w:t>Ово Решење ступа на снагу даном доношења, а објавиће се у „Службеном листу општине Нови Бечеј“.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ru-RU"/>
        </w:rPr>
      </w:pPr>
    </w:p>
    <w:p w:rsidR="00B80177" w:rsidRPr="00B80177" w:rsidRDefault="00B80177" w:rsidP="00B80177">
      <w:pPr>
        <w:spacing w:after="0"/>
        <w:jc w:val="center"/>
        <w:rPr>
          <w:rFonts w:ascii="Tahoma" w:eastAsia="Calibri" w:hAnsi="Tahoma" w:cs="Tahoma"/>
          <w:b/>
          <w:sz w:val="20"/>
          <w:szCs w:val="20"/>
          <w:lang w:val="ru-RU"/>
        </w:rPr>
      </w:pPr>
      <w:r w:rsidRPr="00B80177">
        <w:rPr>
          <w:rFonts w:ascii="Tahoma" w:eastAsia="Calibri" w:hAnsi="Tahoma" w:cs="Tahoma"/>
          <w:b/>
          <w:sz w:val="20"/>
          <w:szCs w:val="20"/>
          <w:lang w:val="ru-RU"/>
        </w:rPr>
        <w:t xml:space="preserve">Образложење 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sr-Cyrl-RS"/>
        </w:rPr>
      </w:pPr>
      <w:r w:rsidRPr="00B80177">
        <w:rPr>
          <w:rFonts w:ascii="Tahoma" w:eastAsia="Calibri" w:hAnsi="Tahoma" w:cs="Tahoma"/>
          <w:sz w:val="20"/>
          <w:szCs w:val="20"/>
          <w:lang w:val="ru-RU"/>
        </w:rPr>
        <w:t xml:space="preserve">Правни основ за доношење Решења садржан је у члану 18. Закона о јавним службама („Службени гласник РС”, бр. 42/91, 71/94, 79/05 – др. закон, 81/05 – испр. др. закона , 83/05 – испр. др. закона и 83/14 – др. закон), којим је прописано да директора установе именује и разрешава оснивач, док је чланом 40. став 1. тачка 13. Статута општине Нови Бечеј (''Службени лист општине Нови Бечеј'', број 6/2019) прописано да Скупштина општине у складу са законом </w:t>
      </w:r>
      <w:r w:rsidRPr="00B80177">
        <w:rPr>
          <w:rFonts w:ascii="Tahoma" w:eastAsia="Calibri" w:hAnsi="Tahoma" w:cs="Tahoma"/>
          <w:sz w:val="20"/>
          <w:szCs w:val="20"/>
          <w:lang w:val="sr-Latn-RS"/>
        </w:rPr>
        <w:t>именује и разрешава управни одбор, надзорни одбор и директора установе, организације и службе чији је оснивач и даје сагласност на њихове статуте у складу са законом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>.</w:t>
      </w:r>
    </w:p>
    <w:p w:rsidR="00B80177" w:rsidRPr="00B80177" w:rsidRDefault="00B80177" w:rsidP="008D33FF">
      <w:pPr>
        <w:spacing w:after="0"/>
        <w:jc w:val="both"/>
        <w:rPr>
          <w:rFonts w:ascii="Tahoma" w:eastAsia="Calibri" w:hAnsi="Tahoma" w:cs="Tahoma"/>
          <w:sz w:val="20"/>
          <w:szCs w:val="20"/>
          <w:lang w:val="sr-Cyrl-RS"/>
        </w:rPr>
      </w:pPr>
      <w:r w:rsidRPr="008D33FF">
        <w:rPr>
          <w:rFonts w:ascii="Tahoma" w:eastAsia="Calibri" w:hAnsi="Tahoma" w:cs="Tahoma"/>
          <w:sz w:val="20"/>
          <w:szCs w:val="20"/>
          <w:lang w:val="sr-Cyrl-RS"/>
        </w:rPr>
        <w:t>По доно</w:t>
      </w:r>
      <w:r w:rsidR="008D33FF" w:rsidRPr="008D33FF">
        <w:rPr>
          <w:rFonts w:ascii="Tahoma" w:eastAsia="Calibri" w:hAnsi="Tahoma" w:cs="Tahoma"/>
          <w:sz w:val="20"/>
          <w:szCs w:val="20"/>
          <w:lang w:val="sr-Cyrl-RS"/>
        </w:rPr>
        <w:t>шењу Решења</w:t>
      </w:r>
      <w:r w:rsidRPr="008D33FF">
        <w:rPr>
          <w:rFonts w:ascii="Tahoma" w:eastAsia="Calibri" w:hAnsi="Tahoma" w:cs="Tahoma"/>
          <w:sz w:val="20"/>
          <w:szCs w:val="20"/>
          <w:lang w:val="sr-Cyrl-RS"/>
        </w:rPr>
        <w:t xml:space="preserve"> Скупштине општине Нови Бечеј о давању претходне сагласности на расписивање Јавног конкурса за избор директора Дома културе општине Нови Бечеј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 xml:space="preserve"> </w:t>
      </w:r>
      <w:r w:rsidRPr="008D33FF">
        <w:rPr>
          <w:rFonts w:ascii="Tahoma" w:eastAsia="Calibri" w:hAnsi="Tahoma" w:cs="Tahoma"/>
          <w:sz w:val="20"/>
          <w:szCs w:val="20"/>
          <w:lang w:val="sr-Cyrl-RS"/>
        </w:rPr>
        <w:t>(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>„Сл.ли</w:t>
      </w:r>
      <w:r w:rsidRPr="008D33FF">
        <w:rPr>
          <w:rFonts w:ascii="Tahoma" w:eastAsia="Calibri" w:hAnsi="Tahoma" w:cs="Tahoma"/>
          <w:sz w:val="20"/>
          <w:szCs w:val="20"/>
          <w:lang w:val="sr-Cyrl-RS"/>
        </w:rPr>
        <w:t>ст општине Нови Бечеј број 5/23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 xml:space="preserve">) </w:t>
      </w:r>
      <w:r w:rsidR="008D33FF" w:rsidRPr="008D33FF">
        <w:rPr>
          <w:rFonts w:ascii="Tahoma" w:eastAsia="Calibri" w:hAnsi="Tahoma" w:cs="Tahoma"/>
          <w:sz w:val="20"/>
          <w:szCs w:val="20"/>
          <w:lang w:val="sr-Cyrl-RS"/>
        </w:rPr>
        <w:t xml:space="preserve">управни одбор установе је расписао и спровео јавни конкурс за избор директора и о истом доставио предлог кандидата оснивачу на разматрање и одлучивање. 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sr-Cyrl-RS"/>
        </w:rPr>
      </w:pPr>
      <w:r w:rsidRPr="00B80177">
        <w:rPr>
          <w:rFonts w:ascii="Tahoma" w:eastAsia="Calibri" w:hAnsi="Tahoma" w:cs="Tahoma"/>
          <w:sz w:val="20"/>
          <w:szCs w:val="20"/>
          <w:lang w:val="sr-Cyrl-RS"/>
        </w:rPr>
        <w:t>Одбор за избор и именовања Скупштине општине Нови Бечеј након разматрања</w:t>
      </w:r>
      <w:r w:rsidRPr="00B80177">
        <w:rPr>
          <w:rFonts w:ascii="Tahoma" w:eastAsia="Calibri" w:hAnsi="Tahoma" w:cs="Tahoma"/>
          <w:sz w:val="20"/>
          <w:szCs w:val="20"/>
          <w:lang w:val="sr-Latn-RS"/>
        </w:rPr>
        <w:t xml:space="preserve"> </w:t>
      </w:r>
      <w:r w:rsidR="008D33FF" w:rsidRPr="008D33FF">
        <w:rPr>
          <w:rFonts w:ascii="Tahoma" w:eastAsia="Calibri" w:hAnsi="Tahoma" w:cs="Tahoma"/>
          <w:sz w:val="20"/>
          <w:szCs w:val="20"/>
          <w:lang w:val="sr-Cyrl-RS"/>
        </w:rPr>
        <w:t>учињеног предлога Управног одбора Дома културе општине Нови Бечеј и одлучивања о истом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 xml:space="preserve">, утврдио је предлог Решења о констатовању престанка функције </w:t>
      </w:r>
      <w:r w:rsidR="008D33FF" w:rsidRPr="008D33FF">
        <w:rPr>
          <w:rFonts w:ascii="Tahoma" w:eastAsia="Calibri" w:hAnsi="Tahoma" w:cs="Tahoma"/>
          <w:sz w:val="20"/>
          <w:szCs w:val="20"/>
          <w:lang w:val="sr-Cyrl-RS"/>
        </w:rPr>
        <w:t xml:space="preserve">в.д. 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>директора Дома културе општине Нови Бечеј.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sr-Cyrl-RS"/>
        </w:rPr>
      </w:pPr>
      <w:r w:rsidRPr="00B80177">
        <w:rPr>
          <w:rFonts w:ascii="Tahoma" w:eastAsia="Calibri" w:hAnsi="Tahoma" w:cs="Tahoma"/>
          <w:sz w:val="20"/>
          <w:szCs w:val="20"/>
          <w:lang w:val="sr-Cyrl-RS"/>
        </w:rPr>
        <w:t>Сходно наведеном Скупштина општине Нови Бечеј је одлучила као у диспозитиву овог Решења.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sr-Cyrl-RS"/>
        </w:rPr>
      </w:pP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sr-Cyrl-RS"/>
        </w:rPr>
      </w:pPr>
      <w:r w:rsidRPr="00B80177">
        <w:rPr>
          <w:rFonts w:ascii="Tahoma" w:eastAsia="Calibri" w:hAnsi="Tahoma" w:cs="Tahoma"/>
          <w:sz w:val="20"/>
          <w:szCs w:val="20"/>
          <w:lang w:val="sr-Cyrl-RS"/>
        </w:rPr>
        <w:t>Упутство о правном средству: Ово Решење је коначно и против истог се може покренути управни спор подношењем тужбе надлежном суду у року од 30 дана од дана достављања овог Решења.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en-US"/>
        </w:rPr>
      </w:pPr>
    </w:p>
    <w:p w:rsidR="00B80177" w:rsidRPr="00B80177" w:rsidRDefault="00B80177" w:rsidP="00B80177">
      <w:pPr>
        <w:spacing w:after="0"/>
        <w:jc w:val="center"/>
        <w:rPr>
          <w:rFonts w:ascii="Tahoma" w:eastAsia="Calibri" w:hAnsi="Tahoma" w:cs="Tahoma"/>
          <w:sz w:val="20"/>
          <w:szCs w:val="20"/>
          <w:lang w:val="sr-Cyrl-CS"/>
        </w:rPr>
      </w:pPr>
      <w:r w:rsidRPr="00B80177">
        <w:rPr>
          <w:rFonts w:ascii="Tahoma" w:eastAsia="Calibri" w:hAnsi="Tahoma" w:cs="Tahoma"/>
          <w:sz w:val="20"/>
          <w:szCs w:val="20"/>
          <w:lang w:val="sr-Cyrl-CS"/>
        </w:rPr>
        <w:t>СКУПШТИНА ОПШТИНЕ НОВИ БЕЧЕЈ</w:t>
      </w:r>
    </w:p>
    <w:p w:rsidR="00B80177" w:rsidRPr="00B80177" w:rsidRDefault="00B80177" w:rsidP="00B80177">
      <w:pPr>
        <w:spacing w:after="0"/>
        <w:rPr>
          <w:rFonts w:ascii="Tahoma" w:eastAsia="Calibri" w:hAnsi="Tahoma" w:cs="Tahoma"/>
          <w:sz w:val="20"/>
          <w:szCs w:val="20"/>
          <w:lang w:val="sr-Cyrl-RS"/>
        </w:rPr>
      </w:pPr>
    </w:p>
    <w:p w:rsidR="00B80177" w:rsidRPr="00B80177" w:rsidRDefault="00B80177" w:rsidP="00B80177">
      <w:pPr>
        <w:tabs>
          <w:tab w:val="left" w:pos="0"/>
        </w:tabs>
        <w:spacing w:after="0"/>
        <w:rPr>
          <w:rFonts w:ascii="Tahoma" w:eastAsia="Calibri" w:hAnsi="Tahoma" w:cs="Tahoma"/>
          <w:sz w:val="20"/>
          <w:szCs w:val="20"/>
          <w:lang w:val="sr-Cyrl-CS"/>
        </w:rPr>
      </w:pPr>
      <w:r w:rsidRPr="00B80177">
        <w:rPr>
          <w:rFonts w:ascii="Tahoma" w:eastAsia="Calibri" w:hAnsi="Tahoma" w:cs="Tahoma"/>
          <w:sz w:val="20"/>
          <w:szCs w:val="20"/>
          <w:lang w:val="ru-RU"/>
        </w:rPr>
        <w:t xml:space="preserve">Број: </w:t>
      </w:r>
      <w:r w:rsidR="008D33FF">
        <w:rPr>
          <w:rFonts w:ascii="Tahoma" w:eastAsia="Calibri" w:hAnsi="Tahoma" w:cs="Tahoma"/>
          <w:sz w:val="20"/>
          <w:szCs w:val="20"/>
          <w:lang w:val="sr-Latn-RS"/>
        </w:rPr>
        <w:t>I</w:t>
      </w:r>
      <w:r w:rsidRPr="00B80177">
        <w:rPr>
          <w:rFonts w:ascii="Tahoma" w:eastAsia="Calibri" w:hAnsi="Tahoma" w:cs="Tahoma"/>
          <w:sz w:val="20"/>
          <w:szCs w:val="20"/>
          <w:lang w:val="sr-Latn-RS"/>
        </w:rPr>
        <w:t xml:space="preserve"> 02</w:t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>-</w:t>
      </w:r>
      <w:r w:rsidR="008D33FF">
        <w:rPr>
          <w:rFonts w:ascii="Tahoma" w:eastAsia="Calibri" w:hAnsi="Tahoma" w:cs="Tahoma"/>
          <w:sz w:val="20"/>
          <w:szCs w:val="20"/>
          <w:lang w:val="sr-Cyrl-RS"/>
        </w:rPr>
        <w:t>020-___</w:t>
      </w:r>
      <w:r w:rsidRPr="00B80177">
        <w:rPr>
          <w:rFonts w:ascii="Tahoma" w:eastAsia="Calibri" w:hAnsi="Tahoma" w:cs="Tahoma"/>
          <w:sz w:val="20"/>
          <w:szCs w:val="20"/>
          <w:lang w:val="sr-Latn-RS"/>
        </w:rPr>
        <w:t>/</w:t>
      </w:r>
      <w:r w:rsidR="008D33FF">
        <w:rPr>
          <w:rFonts w:ascii="Tahoma" w:eastAsia="Calibri" w:hAnsi="Tahoma" w:cs="Tahoma"/>
          <w:sz w:val="20"/>
          <w:szCs w:val="20"/>
          <w:lang w:val="sr-Cyrl-CS"/>
        </w:rPr>
        <w:t>2023</w:t>
      </w:r>
      <w:r w:rsidRPr="00B80177">
        <w:rPr>
          <w:rFonts w:ascii="Tahoma" w:eastAsia="Calibri" w:hAnsi="Tahoma" w:cs="Tahoma"/>
          <w:sz w:val="20"/>
          <w:szCs w:val="20"/>
          <w:lang w:val="sr-Latn-RS"/>
        </w:rPr>
        <w:t xml:space="preserve"> 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  <w:t xml:space="preserve"> </w:t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>Председник</w:t>
      </w:r>
    </w:p>
    <w:p w:rsidR="00B80177" w:rsidRPr="00B80177" w:rsidRDefault="00B80177" w:rsidP="00B80177">
      <w:pPr>
        <w:tabs>
          <w:tab w:val="left" w:pos="0"/>
        </w:tabs>
        <w:spacing w:after="0"/>
        <w:rPr>
          <w:rFonts w:ascii="Tahoma" w:eastAsia="Calibri" w:hAnsi="Tahoma" w:cs="Tahoma"/>
          <w:sz w:val="20"/>
          <w:szCs w:val="20"/>
          <w:lang w:val="sr-Cyrl-CS"/>
        </w:rPr>
      </w:pPr>
      <w:r w:rsidRPr="00B80177">
        <w:rPr>
          <w:rFonts w:ascii="Tahoma" w:eastAsia="Calibri" w:hAnsi="Tahoma" w:cs="Tahoma"/>
          <w:sz w:val="20"/>
          <w:szCs w:val="20"/>
          <w:lang w:val="sr-Cyrl-CS"/>
        </w:rPr>
        <w:t xml:space="preserve">Датум: </w:t>
      </w:r>
      <w:r w:rsidR="008D33FF">
        <w:rPr>
          <w:rFonts w:ascii="Tahoma" w:eastAsia="Calibri" w:hAnsi="Tahoma" w:cs="Tahoma"/>
          <w:sz w:val="20"/>
          <w:szCs w:val="20"/>
          <w:lang w:val="sr-Cyrl-RS"/>
        </w:rPr>
        <w:t>____</w:t>
      </w:r>
      <w:r w:rsidR="008D33FF">
        <w:rPr>
          <w:rFonts w:ascii="Tahoma" w:eastAsia="Calibri" w:hAnsi="Tahoma" w:cs="Tahoma"/>
          <w:sz w:val="20"/>
          <w:szCs w:val="20"/>
          <w:lang w:val="sr-Cyrl-CS"/>
        </w:rPr>
        <w:t>.2023</w:t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 xml:space="preserve">. године </w:t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RS"/>
        </w:rPr>
        <w:tab/>
        <w:t xml:space="preserve"> </w:t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>Скупштине општине</w:t>
      </w:r>
    </w:p>
    <w:p w:rsidR="00B80177" w:rsidRPr="00B80177" w:rsidRDefault="00B80177" w:rsidP="00B80177">
      <w:pPr>
        <w:spacing w:after="0"/>
        <w:jc w:val="both"/>
        <w:rPr>
          <w:rFonts w:ascii="Tahoma" w:eastAsia="Calibri" w:hAnsi="Tahoma" w:cs="Tahoma"/>
          <w:sz w:val="20"/>
          <w:szCs w:val="20"/>
          <w:lang w:val="en-US"/>
        </w:rPr>
      </w:pPr>
      <w:r w:rsidRPr="00B80177">
        <w:rPr>
          <w:rFonts w:ascii="Tahoma" w:eastAsia="Calibri" w:hAnsi="Tahoma" w:cs="Tahoma"/>
          <w:sz w:val="20"/>
          <w:szCs w:val="20"/>
          <w:lang w:val="sr-Cyrl-CS"/>
        </w:rPr>
        <w:t xml:space="preserve">   Н о в и   Б е ч е ј </w:t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ab/>
      </w:r>
      <w:r w:rsidRPr="00B80177">
        <w:rPr>
          <w:rFonts w:ascii="Tahoma" w:eastAsia="Calibri" w:hAnsi="Tahoma" w:cs="Tahoma"/>
          <w:sz w:val="20"/>
          <w:szCs w:val="20"/>
          <w:lang w:val="sr-Cyrl-CS"/>
        </w:rPr>
        <w:tab/>
        <w:t xml:space="preserve"> </w:t>
      </w:r>
      <w:r w:rsidR="008D33FF">
        <w:rPr>
          <w:rFonts w:ascii="Tahoma" w:eastAsia="Calibri" w:hAnsi="Tahoma" w:cs="Tahoma"/>
          <w:sz w:val="20"/>
          <w:szCs w:val="20"/>
          <w:lang w:val="sr-Cyrl-CS"/>
        </w:rPr>
        <w:t xml:space="preserve">Милован Баштованов </w:t>
      </w:r>
    </w:p>
    <w:p w:rsidR="00B80177" w:rsidRPr="00B80177" w:rsidRDefault="00B80177">
      <w:pPr>
        <w:rPr>
          <w:lang w:val="sr-Cyrl-RS"/>
        </w:rPr>
      </w:pPr>
    </w:p>
    <w:sectPr w:rsidR="00B80177" w:rsidRPr="00B80177" w:rsidSect="00B80177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77"/>
    <w:rsid w:val="00414EB7"/>
    <w:rsid w:val="006E1F16"/>
    <w:rsid w:val="008D33FF"/>
    <w:rsid w:val="00B8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2023-04-11T11:39:00Z</cp:lastPrinted>
  <dcterms:created xsi:type="dcterms:W3CDTF">2023-04-13T08:36:00Z</dcterms:created>
  <dcterms:modified xsi:type="dcterms:W3CDTF">2023-04-13T08:36:00Z</dcterms:modified>
</cp:coreProperties>
</file>